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5D" w:rsidRPr="00770A5D" w:rsidRDefault="00770A5D" w:rsidP="00770A5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Договор</w:t>
      </w:r>
      <w:r w:rsidRPr="00770A5D">
        <w:rPr>
          <w:rFonts w:ascii="Times New Roman" w:eastAsia="Times New Roman" w:hAnsi="Times New Roman" w:cs="Times New Roman"/>
          <w:b/>
          <w:bCs/>
          <w:sz w:val="27"/>
          <w:szCs w:val="27"/>
          <w:lang w:eastAsia="ru-RU"/>
        </w:rPr>
        <w:br/>
        <w:t>на оказание возмездных информационных</w:t>
      </w:r>
      <w:r w:rsidRPr="00770A5D">
        <w:rPr>
          <w:rFonts w:ascii="Times New Roman" w:eastAsia="Times New Roman" w:hAnsi="Times New Roman" w:cs="Times New Roman"/>
          <w:b/>
          <w:bCs/>
          <w:sz w:val="27"/>
          <w:szCs w:val="27"/>
          <w:lang w:eastAsia="ru-RU"/>
        </w:rPr>
        <w:br/>
        <w:t>(консультационных и маркетинговых) услуг при отчуждении</w:t>
      </w:r>
      <w:r w:rsidRPr="00770A5D">
        <w:rPr>
          <w:rFonts w:ascii="Times New Roman" w:eastAsia="Times New Roman" w:hAnsi="Times New Roman" w:cs="Times New Roman"/>
          <w:b/>
          <w:bCs/>
          <w:sz w:val="27"/>
          <w:szCs w:val="27"/>
          <w:lang w:eastAsia="ru-RU"/>
        </w:rPr>
        <w:br/>
        <w:t>объекта недвижимости</w:t>
      </w:r>
    </w:p>
    <w:p w:rsidR="00770A5D" w:rsidRPr="00770A5D" w:rsidRDefault="00770A5D" w:rsidP="00770A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г. Москва Дата заключения 11 ноября 20__ г.</w:t>
      </w:r>
      <w:r w:rsidRPr="00770A5D">
        <w:rPr>
          <w:rFonts w:ascii="Times New Roman" w:eastAsia="Times New Roman" w:hAnsi="Times New Roman" w:cs="Times New Roman"/>
          <w:sz w:val="24"/>
          <w:szCs w:val="24"/>
          <w:lang w:eastAsia="ru-RU"/>
        </w:rPr>
        <w:br/>
        <w:t>Действует до 11 ноября 20__ г.</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 xml:space="preserve">Заказчик ___ФИО __ , дата рождения 01.01.19__, место рождения г.______, паспорт серия/номер _________ , выдан 01.01.20__ УВД Центрального округа </w:t>
      </w:r>
      <w:proofErr w:type="spellStart"/>
      <w:r w:rsidRPr="00770A5D">
        <w:rPr>
          <w:rFonts w:ascii="Times New Roman" w:eastAsia="Times New Roman" w:hAnsi="Times New Roman" w:cs="Times New Roman"/>
          <w:sz w:val="24"/>
          <w:szCs w:val="24"/>
          <w:lang w:eastAsia="ru-RU"/>
        </w:rPr>
        <w:t>гор.Москвы</w:t>
      </w:r>
      <w:proofErr w:type="spellEnd"/>
      <w:r w:rsidRPr="00770A5D">
        <w:rPr>
          <w:rFonts w:ascii="Times New Roman" w:eastAsia="Times New Roman" w:hAnsi="Times New Roman" w:cs="Times New Roman"/>
          <w:sz w:val="24"/>
          <w:szCs w:val="24"/>
          <w:lang w:eastAsia="ru-RU"/>
        </w:rPr>
        <w:t xml:space="preserve">, адрес регистрации: </w:t>
      </w:r>
      <w:proofErr w:type="spellStart"/>
      <w:r w:rsidRPr="00770A5D">
        <w:rPr>
          <w:rFonts w:ascii="Times New Roman" w:eastAsia="Times New Roman" w:hAnsi="Times New Roman" w:cs="Times New Roman"/>
          <w:sz w:val="24"/>
          <w:szCs w:val="24"/>
          <w:lang w:eastAsia="ru-RU"/>
        </w:rPr>
        <w:t>г.Москва</w:t>
      </w:r>
      <w:proofErr w:type="spellEnd"/>
      <w:r w:rsidRPr="00770A5D">
        <w:rPr>
          <w:rFonts w:ascii="Times New Roman" w:eastAsia="Times New Roman" w:hAnsi="Times New Roman" w:cs="Times New Roman"/>
          <w:sz w:val="24"/>
          <w:szCs w:val="24"/>
          <w:lang w:eastAsia="ru-RU"/>
        </w:rPr>
        <w:t xml:space="preserve">, </w:t>
      </w:r>
      <w:proofErr w:type="spellStart"/>
      <w:r w:rsidRPr="00770A5D">
        <w:rPr>
          <w:rFonts w:ascii="Times New Roman" w:eastAsia="Times New Roman" w:hAnsi="Times New Roman" w:cs="Times New Roman"/>
          <w:sz w:val="24"/>
          <w:szCs w:val="24"/>
          <w:lang w:eastAsia="ru-RU"/>
        </w:rPr>
        <w:t>ул.Северная</w:t>
      </w:r>
      <w:proofErr w:type="spellEnd"/>
      <w:r w:rsidRPr="00770A5D">
        <w:rPr>
          <w:rFonts w:ascii="Times New Roman" w:eastAsia="Times New Roman" w:hAnsi="Times New Roman" w:cs="Times New Roman"/>
          <w:sz w:val="24"/>
          <w:szCs w:val="24"/>
          <w:lang w:eastAsia="ru-RU"/>
        </w:rPr>
        <w:t>, д.12, кв.12, контактный номер телефона: 8(000)000-0000, E-</w:t>
      </w:r>
      <w:proofErr w:type="spellStart"/>
      <w:r w:rsidRPr="00770A5D">
        <w:rPr>
          <w:rFonts w:ascii="Times New Roman" w:eastAsia="Times New Roman" w:hAnsi="Times New Roman" w:cs="Times New Roman"/>
          <w:sz w:val="24"/>
          <w:szCs w:val="24"/>
          <w:lang w:eastAsia="ru-RU"/>
        </w:rPr>
        <w:t>mail</w:t>
      </w:r>
      <w:proofErr w:type="spellEnd"/>
      <w:r w:rsidRPr="00770A5D">
        <w:rPr>
          <w:rFonts w:ascii="Times New Roman" w:eastAsia="Times New Roman" w:hAnsi="Times New Roman" w:cs="Times New Roman"/>
          <w:sz w:val="24"/>
          <w:szCs w:val="24"/>
          <w:lang w:eastAsia="ru-RU"/>
        </w:rPr>
        <w:t>: ___________, с одной стороны, и ООО "Закон РАА", именуемое в дальнейшем Исполнитель, в лице директора Русинова Артема Александровича, действующего на основании устава, с другой стороны, далее именуемые Стороны, заключили настоящий договор (далее – Договор) о нижеследующем:</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1. ПРЕДМЕТ ДОГОВОРА</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 xml:space="preserve">1.1. Исполнитель обязуется осуществить информационные услуги (консультационное и маркетинговое обслуживание), способствующие поиску Потенциального покупателя на Объект </w:t>
      </w:r>
      <w:r w:rsidRPr="00770A5D">
        <w:rPr>
          <w:rFonts w:ascii="Times New Roman" w:eastAsia="Times New Roman" w:hAnsi="Times New Roman" w:cs="Times New Roman"/>
          <w:sz w:val="24"/>
          <w:szCs w:val="24"/>
          <w:u w:val="single"/>
          <w:lang w:eastAsia="ru-RU"/>
        </w:rPr>
        <w:t>квартира</w:t>
      </w:r>
      <w:r w:rsidRPr="00770A5D">
        <w:rPr>
          <w:rFonts w:ascii="Times New Roman" w:eastAsia="Times New Roman" w:hAnsi="Times New Roman" w:cs="Times New Roman"/>
          <w:sz w:val="24"/>
          <w:szCs w:val="24"/>
          <w:lang w:eastAsia="ru-RU"/>
        </w:rPr>
        <w:t xml:space="preserve">, вид права: </w:t>
      </w:r>
      <w:r w:rsidRPr="00770A5D">
        <w:rPr>
          <w:rFonts w:ascii="Times New Roman" w:eastAsia="Times New Roman" w:hAnsi="Times New Roman" w:cs="Times New Roman"/>
          <w:sz w:val="24"/>
          <w:szCs w:val="24"/>
          <w:u w:val="single"/>
          <w:lang w:eastAsia="ru-RU"/>
        </w:rPr>
        <w:t>собственность</w:t>
      </w:r>
      <w:r w:rsidRPr="00770A5D">
        <w:rPr>
          <w:rFonts w:ascii="Times New Roman" w:eastAsia="Times New Roman" w:hAnsi="Times New Roman" w:cs="Times New Roman"/>
          <w:sz w:val="24"/>
          <w:szCs w:val="24"/>
          <w:lang w:eastAsia="ru-RU"/>
        </w:rPr>
        <w:t xml:space="preserve">, расположенный по адресу: Российская Федерация, Московский край, г Москва, </w:t>
      </w:r>
      <w:proofErr w:type="spellStart"/>
      <w:r w:rsidRPr="00770A5D">
        <w:rPr>
          <w:rFonts w:ascii="Times New Roman" w:eastAsia="Times New Roman" w:hAnsi="Times New Roman" w:cs="Times New Roman"/>
          <w:sz w:val="24"/>
          <w:szCs w:val="24"/>
          <w:lang w:eastAsia="ru-RU"/>
        </w:rPr>
        <w:t>пр-кт</w:t>
      </w:r>
      <w:proofErr w:type="spellEnd"/>
      <w:r w:rsidRPr="00770A5D">
        <w:rPr>
          <w:rFonts w:ascii="Times New Roman" w:eastAsia="Times New Roman" w:hAnsi="Times New Roman" w:cs="Times New Roman"/>
          <w:sz w:val="24"/>
          <w:szCs w:val="24"/>
          <w:lang w:eastAsia="ru-RU"/>
        </w:rPr>
        <w:t xml:space="preserve"> Чекистов, 111, кв.111, принадлежащий Заказчику на основании договора купли-продажи от 01.01.2010 г. В Описании Объекта содержится описание и определена стоимость Объекта, установленная Заказчиком.</w:t>
      </w:r>
      <w:r w:rsidRPr="00770A5D">
        <w:rPr>
          <w:rFonts w:ascii="Times New Roman" w:eastAsia="Times New Roman" w:hAnsi="Times New Roman" w:cs="Times New Roman"/>
          <w:sz w:val="24"/>
          <w:szCs w:val="24"/>
          <w:lang w:eastAsia="ru-RU"/>
        </w:rPr>
        <w:br/>
        <w:t>1.2. Изменение Заказчиком характеристик и стоимости Объекта не требует внесения изменений в Договор. Может оформляться заявлением Заказчика в адрес Исполнителя.</w:t>
      </w:r>
      <w:r w:rsidRPr="00770A5D">
        <w:rPr>
          <w:rFonts w:ascii="Times New Roman" w:eastAsia="Times New Roman" w:hAnsi="Times New Roman" w:cs="Times New Roman"/>
          <w:sz w:val="24"/>
          <w:szCs w:val="24"/>
          <w:lang w:eastAsia="ru-RU"/>
        </w:rPr>
        <w:br/>
        <w:t>1.3. Заказчик обязуется оплатить услуги Исполнителя в соответствии с условиями Договора.</w:t>
      </w:r>
      <w:r w:rsidRPr="00770A5D">
        <w:rPr>
          <w:rFonts w:ascii="Times New Roman" w:eastAsia="Times New Roman" w:hAnsi="Times New Roman" w:cs="Times New Roman"/>
          <w:sz w:val="24"/>
          <w:szCs w:val="24"/>
          <w:lang w:eastAsia="ru-RU"/>
        </w:rPr>
        <w:br/>
        <w:t>1.4. Стоимость информационной услуги Исполнителя по Договору составляет: 3,00 % (три целых ноль десятых процента) от цены Объекта, указанной в Акте выполненных услуг, но не менее 50 000,00 руб. (пятьдесят тысяч рублей 00 коп.).</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2. ОБЩИЕ ПОЛОЖЕНИЯ</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2.1. Настоящий Договор является возмездным, где одна сторона – Исполнитель – оказывает информационную услугу, а вторая сторона – Заказчик – оплачивает данную услугу. Договор состоит из трех частей: Общей – настоящий текст Договора, Описания Объекта и Акта выполненных услуг. Дополнением к Договору может быть Акт осмотра Объекта в присутствии Заказчика.</w:t>
      </w:r>
      <w:r w:rsidRPr="00770A5D">
        <w:rPr>
          <w:rFonts w:ascii="Times New Roman" w:eastAsia="Times New Roman" w:hAnsi="Times New Roman" w:cs="Times New Roman"/>
          <w:sz w:val="24"/>
          <w:szCs w:val="24"/>
          <w:lang w:eastAsia="ru-RU"/>
        </w:rPr>
        <w:br/>
        <w:t>2.2. Общая часть содержит общие положения и существенные условия Договора.</w:t>
      </w:r>
      <w:r w:rsidRPr="00770A5D">
        <w:rPr>
          <w:rFonts w:ascii="Times New Roman" w:eastAsia="Times New Roman" w:hAnsi="Times New Roman" w:cs="Times New Roman"/>
          <w:sz w:val="24"/>
          <w:szCs w:val="24"/>
          <w:lang w:eastAsia="ru-RU"/>
        </w:rPr>
        <w:br/>
        <w:t>2.3. Описание Объекта – содержит информацию об Объекте, предоставленную Заказчиком Исполнителю (Представителю Исполнителя) в рамках Договора.</w:t>
      </w:r>
      <w:r w:rsidRPr="00770A5D">
        <w:rPr>
          <w:rFonts w:ascii="Times New Roman" w:eastAsia="Times New Roman" w:hAnsi="Times New Roman" w:cs="Times New Roman"/>
          <w:sz w:val="24"/>
          <w:szCs w:val="24"/>
          <w:lang w:eastAsia="ru-RU"/>
        </w:rPr>
        <w:br/>
        <w:t xml:space="preserve">2.4. Акт выполненных услуг – является подтверждением надлежащего выполнения услуг Исполнителя перед Заказчиком по Договору. Акт выполненных услуг подписывается Заказчиком в момент подписания Договора отчуждения Объекта, либо раньше по инициативе Заказчика, если Заказчик считает, что услуги по Договору выполнены. В случае, если Заказчик отказывается от подписания Акта выполненных услуг, то Исполнитель направляет его в адрес Заказчика (по почте; по факсу; нарочно; по электронной почте, указанной в Договоре). При этом, если в течение трех рабочих дней со дня получения Акт выполненных услуг не будет подписан Заказчиком и передан </w:t>
      </w:r>
      <w:r w:rsidRPr="00770A5D">
        <w:rPr>
          <w:rFonts w:ascii="Times New Roman" w:eastAsia="Times New Roman" w:hAnsi="Times New Roman" w:cs="Times New Roman"/>
          <w:sz w:val="24"/>
          <w:szCs w:val="24"/>
          <w:lang w:eastAsia="ru-RU"/>
        </w:rPr>
        <w:lastRenderedPageBreak/>
        <w:t>Исполнителю, либо в этот срок от него не последует мотивированного возражения относительно результата услуг, то Акт считается подписанным, а услуга – выполненной надлежащим образом, в сроки, в объеме и по стоимости, предусмотренными Договором.</w:t>
      </w:r>
      <w:r w:rsidRPr="00770A5D">
        <w:rPr>
          <w:rFonts w:ascii="Times New Roman" w:eastAsia="Times New Roman" w:hAnsi="Times New Roman" w:cs="Times New Roman"/>
          <w:sz w:val="24"/>
          <w:szCs w:val="24"/>
          <w:lang w:eastAsia="ru-RU"/>
        </w:rPr>
        <w:br/>
        <w:t>2.5. Акт предоставления информации – содержит информацию о Потенциальных покупателях, которым предоставлена информация об Объекте в рамках настоящего Договора. Акт предоставления информации является подтверждением факта первоначального получения Заказчиком информации о Потенциальных покупателях от Исполнителя, а не от третьих лиц, независимо от ссылок Заказчика на какие-либо иные источники информации. Акт предоставления информации подписывается Заказчиком и Представителем исполнителя в момент предоставления информации о Потенциальных покупателях.</w:t>
      </w:r>
      <w:r w:rsidRPr="00770A5D">
        <w:rPr>
          <w:rFonts w:ascii="Times New Roman" w:eastAsia="Times New Roman" w:hAnsi="Times New Roman" w:cs="Times New Roman"/>
          <w:sz w:val="24"/>
          <w:szCs w:val="24"/>
          <w:lang w:eastAsia="ru-RU"/>
        </w:rPr>
        <w:br/>
        <w:t>2.6. Объект – недвижимость; имущественные или неимущественные права; право требования по договору участия в долевом строительстве (аналогичному договору); любые иные виды права, которые можно идентифицировать; доля в праве (в том числе доля в уставном капитале общества). Расширительное описание и характеристики Объекта приведены в Описании Объекта.</w:t>
      </w:r>
      <w:r w:rsidRPr="00770A5D">
        <w:rPr>
          <w:rFonts w:ascii="Times New Roman" w:eastAsia="Times New Roman" w:hAnsi="Times New Roman" w:cs="Times New Roman"/>
          <w:sz w:val="24"/>
          <w:szCs w:val="24"/>
          <w:lang w:eastAsia="ru-RU"/>
        </w:rPr>
        <w:br/>
        <w:t>2.7. Потенциальный покупатель – лицо, которому предоставляется информация об Объекте; лицо, информация о котором стала известна Заказчику от Исполнителя при исполнении Договора, Заинтересованные лица.</w:t>
      </w:r>
      <w:r w:rsidRPr="00770A5D">
        <w:rPr>
          <w:rFonts w:ascii="Times New Roman" w:eastAsia="Times New Roman" w:hAnsi="Times New Roman" w:cs="Times New Roman"/>
          <w:sz w:val="24"/>
          <w:szCs w:val="24"/>
          <w:lang w:eastAsia="ru-RU"/>
        </w:rPr>
        <w:br/>
        <w:t>2.8. Заинтересованные лица – физические и юридические лица, заинтересованные в совершении сделки в отношении Объектов и (или) связанные с Заказчиком и (или) Потенциальным покупателем. В том числе: аффилированные лица; группа лиц; взаимозависимые лица; любые участники; акционеры; работники Заказчика и (или) Потенциального приобретателя и их аффилированных лиц; родственники, родственники родственников и бывшие родственники; супруги и бывшие супруги, независимо от наличия брачного договора, а также иные лица, как участвующие так и не участвующие с Заказчиком при исполнении Договора, их родственники, родственники родственников и бывшие родственники, супруги и бывшие супруги, независимо от наличия брачного договора.</w:t>
      </w:r>
      <w:r w:rsidRPr="00770A5D">
        <w:rPr>
          <w:rFonts w:ascii="Times New Roman" w:eastAsia="Times New Roman" w:hAnsi="Times New Roman" w:cs="Times New Roman"/>
          <w:sz w:val="24"/>
          <w:szCs w:val="24"/>
          <w:lang w:eastAsia="ru-RU"/>
        </w:rPr>
        <w:br/>
        <w:t>2.9. Представитель Исполнителя – физическое лицо, действующее от имени Исполнителя в рамках настоящего Договора с целью выполнения обязательств по нему. Представитель Исполнителя действует без доверенности и каких-либо иных документов. ФИО Представителя: Васильева Марина Анатольевна, тел. 8(000)000-0000.</w:t>
      </w:r>
      <w:r w:rsidRPr="00770A5D">
        <w:rPr>
          <w:rFonts w:ascii="Times New Roman" w:eastAsia="Times New Roman" w:hAnsi="Times New Roman" w:cs="Times New Roman"/>
          <w:sz w:val="24"/>
          <w:szCs w:val="24"/>
          <w:lang w:eastAsia="ru-RU"/>
        </w:rPr>
        <w:br/>
        <w:t>2.10. Договор отчуждения Объекта – любой документ, в котором отражено намерение Заказчика осуществить отчуждение Объекта. В том числе, но не ограничиваясь: предварительный договор, соглашение о намерениях, либо документ, подтверждающий передачу Заказчику аванса, задатка, иного обеспечения исполнения обязательства, а также любой иной документ, отражающий намерение Заказчика произвести отчуждение прав на Объект Потенциальному покупателю и/или Заинтересованному лицу.</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3. ПРАВА И ОБЯЗАННОСТИ СТОРОН</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С целью надлежащего выполнения обязательств по Договору Стороны взаимодействуют и объединяют усилия</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3.1. Исполнитель:</w:t>
      </w:r>
    </w:p>
    <w:p w:rsidR="00770A5D" w:rsidRPr="00770A5D" w:rsidRDefault="00770A5D" w:rsidP="00770A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разрабатывает рекламный пакет на Объект и организует открытое распространение информации, способствующее поиску Потенциального покупателя;</w:t>
      </w:r>
    </w:p>
    <w:p w:rsidR="00770A5D" w:rsidRPr="00770A5D" w:rsidRDefault="00770A5D" w:rsidP="00770A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lastRenderedPageBreak/>
        <w:t>предоставляет Заказчику рекомендации по улучшению состояния (характеристик, стоимости) Объекта с целью повышения его привлекательности для Потенциальных покупателей;</w:t>
      </w:r>
    </w:p>
    <w:p w:rsidR="00770A5D" w:rsidRPr="00770A5D" w:rsidRDefault="00770A5D" w:rsidP="00770A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по поручению Заказчика проводит переговоры с Потенциальными покупателями и организует их встречу с Заказчиком, присутствует на таких переговорах и встречах;</w:t>
      </w:r>
    </w:p>
    <w:p w:rsidR="00770A5D" w:rsidRPr="00770A5D" w:rsidRDefault="00770A5D" w:rsidP="00770A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по первому (устному/письменному) требованию Заказчика сообщает (устно/письменно) сведения о ходе исполнения Договора;</w:t>
      </w:r>
    </w:p>
    <w:p w:rsidR="00770A5D" w:rsidRPr="00770A5D" w:rsidRDefault="00770A5D" w:rsidP="00770A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содействует заключению Основного договора между Заказчиком и Потенциальным покупателем;</w:t>
      </w:r>
    </w:p>
    <w:p w:rsidR="00770A5D" w:rsidRPr="00770A5D" w:rsidRDefault="00770A5D" w:rsidP="00770A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консультирует Заказчика по вопросам цен на аналогичные объекты недвижимости в регионе;</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3.2. Исполнитель обязан:</w:t>
      </w:r>
    </w:p>
    <w:p w:rsidR="00770A5D" w:rsidRPr="00770A5D" w:rsidRDefault="00770A5D" w:rsidP="00770A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не сообщать третьим лицам сведения, составляющие коммерческую тайну Заказчика;</w:t>
      </w:r>
    </w:p>
    <w:p w:rsidR="00770A5D" w:rsidRPr="00770A5D" w:rsidRDefault="00770A5D" w:rsidP="00770A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добросовестно и в полной мере исполнить условия Договора;</w:t>
      </w:r>
    </w:p>
    <w:p w:rsidR="00770A5D" w:rsidRPr="00770A5D" w:rsidRDefault="00770A5D" w:rsidP="00770A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осуществить иные действия, необходимые для выполнения Договора, при согласовании с Заказчиком;</w:t>
      </w:r>
    </w:p>
    <w:p w:rsidR="00770A5D" w:rsidRPr="00770A5D" w:rsidRDefault="00770A5D" w:rsidP="00770A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определить Представителя Исполнителя для работы с Заказчиком;</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3.3. Исполнитель имеет право:</w:t>
      </w:r>
    </w:p>
    <w:p w:rsidR="00770A5D" w:rsidRPr="00770A5D" w:rsidRDefault="00770A5D" w:rsidP="00770A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действовать в интересах Заказчика в рамках Договора;</w:t>
      </w:r>
    </w:p>
    <w:p w:rsidR="00770A5D" w:rsidRPr="00770A5D" w:rsidRDefault="00770A5D" w:rsidP="00770A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принимать от Заказчика по акту приема-передачи правоустанавливающие документы на ответственное хранение на Объект;</w:t>
      </w:r>
    </w:p>
    <w:p w:rsidR="00770A5D" w:rsidRPr="00770A5D" w:rsidRDefault="00770A5D" w:rsidP="00770A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пользоваться услугами любых физических и юридических лиц в целях исполнения обязательств по Договору;</w:t>
      </w:r>
    </w:p>
    <w:p w:rsidR="00770A5D" w:rsidRPr="00770A5D" w:rsidRDefault="00770A5D" w:rsidP="00770A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рекомендовать Заказчику осуществить финансирование расходов для рекламно-маркетингового продвижения Объекта за счет Заказчика;</w:t>
      </w:r>
    </w:p>
    <w:p w:rsidR="00770A5D" w:rsidRPr="00770A5D" w:rsidRDefault="00770A5D" w:rsidP="00770A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требовать от Заказчика должного выполнения обязательств по Договору.</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3.4. Заказчик:</w:t>
      </w:r>
    </w:p>
    <w:p w:rsidR="00770A5D" w:rsidRPr="00770A5D" w:rsidRDefault="00770A5D" w:rsidP="00770A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 xml:space="preserve">предоставляет Исполнителю копии правоустанавливающих, </w:t>
      </w:r>
      <w:proofErr w:type="spellStart"/>
      <w:r w:rsidRPr="00770A5D">
        <w:rPr>
          <w:rFonts w:ascii="Times New Roman" w:eastAsia="Times New Roman" w:hAnsi="Times New Roman" w:cs="Times New Roman"/>
          <w:sz w:val="24"/>
          <w:szCs w:val="24"/>
          <w:lang w:eastAsia="ru-RU"/>
        </w:rPr>
        <w:t>правоподтверждающих</w:t>
      </w:r>
      <w:proofErr w:type="spellEnd"/>
      <w:r w:rsidRPr="00770A5D">
        <w:rPr>
          <w:rFonts w:ascii="Times New Roman" w:eastAsia="Times New Roman" w:hAnsi="Times New Roman" w:cs="Times New Roman"/>
          <w:sz w:val="24"/>
          <w:szCs w:val="24"/>
          <w:lang w:eastAsia="ru-RU"/>
        </w:rPr>
        <w:t xml:space="preserve"> и иных документов, а также сведения, необходимые для надлежащего оказания услуг, способствующих поиску Потенциального покупателя на Объект;</w:t>
      </w:r>
    </w:p>
    <w:p w:rsidR="00770A5D" w:rsidRPr="00770A5D" w:rsidRDefault="00770A5D" w:rsidP="00770A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информирует Исполнителя о существенных условиях отчуждения Объекта;</w:t>
      </w:r>
    </w:p>
    <w:p w:rsidR="00770A5D" w:rsidRPr="00770A5D" w:rsidRDefault="00770A5D" w:rsidP="00770A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предоставляет Исполнителю необходимые полномочия в рамках Договора;</w:t>
      </w:r>
    </w:p>
    <w:p w:rsidR="00770A5D" w:rsidRPr="00770A5D" w:rsidRDefault="00770A5D" w:rsidP="00770A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с целью выполнения обязательств по Договору предоставляет Исполнителю возможность для размещения рекламы на Объекте;</w:t>
      </w:r>
    </w:p>
    <w:p w:rsidR="00770A5D" w:rsidRPr="00770A5D" w:rsidRDefault="00770A5D" w:rsidP="00770A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информирует Исполнителя о наличии задолженности по каким-либо платежам (сборам) за Объект.</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3.5. Заказчик обязан:</w:t>
      </w:r>
    </w:p>
    <w:p w:rsidR="00770A5D" w:rsidRPr="00770A5D" w:rsidRDefault="00770A5D" w:rsidP="00770A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обеспечить доступ Представителя Исполнителя и Потенциальных покупателей на Объект в согласованное с Исполнителем время;</w:t>
      </w:r>
    </w:p>
    <w:p w:rsidR="00770A5D" w:rsidRPr="00770A5D" w:rsidRDefault="00770A5D" w:rsidP="00770A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подписывать акты и документы, предусмотренные Договором;</w:t>
      </w:r>
    </w:p>
    <w:p w:rsidR="00770A5D" w:rsidRPr="00770A5D" w:rsidRDefault="00770A5D" w:rsidP="00770A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lastRenderedPageBreak/>
        <w:t>своевременно информировать Исполнителя о наличии выполненных перепланировок и переустройства без разрешительных документов до подписания с Потенциальным покупателем Договора отчуждения Объекта;</w:t>
      </w:r>
    </w:p>
    <w:p w:rsidR="00770A5D" w:rsidRPr="00770A5D" w:rsidRDefault="00770A5D" w:rsidP="00770A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не производить демонтаж оборудования или неотъемлемых элементов Объекта, а также перепланировку или переустройство;</w:t>
      </w:r>
    </w:p>
    <w:p w:rsidR="00770A5D" w:rsidRPr="00770A5D" w:rsidRDefault="00770A5D" w:rsidP="00770A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в случае изменения Заказчиком цены на Объект незамедлительно сообщить об этом Исполнителю.</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3.6. Заказчик имеет право:</w:t>
      </w:r>
    </w:p>
    <w:p w:rsidR="00770A5D" w:rsidRPr="00770A5D" w:rsidRDefault="00770A5D" w:rsidP="00770A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требовать у Исполнителя (устно / письменно) отчет о ходе исполнения Договора;</w:t>
      </w:r>
    </w:p>
    <w:p w:rsidR="00770A5D" w:rsidRPr="00770A5D" w:rsidRDefault="00770A5D" w:rsidP="00770A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присутствовать на всех переговорах с Потенциальными покупателями.</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4. ОПЛАТА УСЛУГ, ПОРЯДОК РАСЧЕТОВ И ОТВЕТСТВЕННОСТЬ</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4.1. За оказание информационной услуги по Договору Заказчик оплачивает Исполнителю вознаграждение в размере, предусмотренном в п. 1.4. Договора. В связи с применением упрощенной системы налогообложения НДС не предусмотрен. В сумму вознаграждения не включена стоимость юридических и/или каких-либо иных услуг, не предусмотренных Договором.</w:t>
      </w:r>
      <w:r w:rsidRPr="00770A5D">
        <w:rPr>
          <w:rFonts w:ascii="Times New Roman" w:eastAsia="Times New Roman" w:hAnsi="Times New Roman" w:cs="Times New Roman"/>
          <w:sz w:val="24"/>
          <w:szCs w:val="24"/>
          <w:lang w:eastAsia="ru-RU"/>
        </w:rPr>
        <w:br/>
        <w:t>4.2. Расчеты по Договору производятся в рублях. Оплата производится в кассу либо безналичным порядком. В случае, если какие-либо суммы исчисляются в иностранной валюте, при расчетах они переводятся в рубли по курсу ЦБ РФ на день совершения платежа.</w:t>
      </w:r>
      <w:r w:rsidRPr="00770A5D">
        <w:rPr>
          <w:rFonts w:ascii="Times New Roman" w:eastAsia="Times New Roman" w:hAnsi="Times New Roman" w:cs="Times New Roman"/>
          <w:sz w:val="24"/>
          <w:szCs w:val="24"/>
          <w:lang w:eastAsia="ru-RU"/>
        </w:rPr>
        <w:br/>
        <w:t>4.3. Оплата услуг Исполнителя производится в момент подписания между Заказчиком и Потенциальным покупателем, предоставленным Исполнителем Заказчику, Договора отчуждения Объекта, либо в момент подписания Акта выполненных услуг, в зависимости от того какое из событий наступит раньше.</w:t>
      </w:r>
      <w:r w:rsidRPr="00770A5D">
        <w:rPr>
          <w:rFonts w:ascii="Times New Roman" w:eastAsia="Times New Roman" w:hAnsi="Times New Roman" w:cs="Times New Roman"/>
          <w:sz w:val="24"/>
          <w:szCs w:val="24"/>
          <w:lang w:eastAsia="ru-RU"/>
        </w:rPr>
        <w:br/>
        <w:t>4.4. Обязательства Исполнителя перед Заказчиком считаются выполненными в момент подписания Договора отчуждения Объекта, либо в момент подписания Акта выполненных услуг, в зависимости от того, какое из событий наступит раньше.</w:t>
      </w:r>
      <w:r w:rsidRPr="00770A5D">
        <w:rPr>
          <w:rFonts w:ascii="Times New Roman" w:eastAsia="Times New Roman" w:hAnsi="Times New Roman" w:cs="Times New Roman"/>
          <w:sz w:val="24"/>
          <w:szCs w:val="24"/>
          <w:lang w:eastAsia="ru-RU"/>
        </w:rPr>
        <w:br/>
        <w:t>4.5. Заказчик не может предоставить скидку Потенциальному покупателю за счет уменьшения размера вознаграждения Исполнителя.</w:t>
      </w:r>
      <w:r w:rsidRPr="00770A5D">
        <w:rPr>
          <w:rFonts w:ascii="Times New Roman" w:eastAsia="Times New Roman" w:hAnsi="Times New Roman" w:cs="Times New Roman"/>
          <w:sz w:val="24"/>
          <w:szCs w:val="24"/>
          <w:lang w:eastAsia="ru-RU"/>
        </w:rPr>
        <w:br/>
        <w:t>4.6. Стороны достигли взаимного соглашения о том, что в день подписания Договора отчуждения Объекта между Заказчиком и Потенциальным покупателем, Исполнитель имеет беспрекословное право на получение вознаграждения, предусмотренного Договором.</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5. ОСНОВАНИЯ ПРЕКРАЩЕНИЯ ДОГОВОРА И ОТВЕТСТВЕННОСТЬ СТОРОН</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5.1. Договор прекращает действие в случае самостоятельной продажи Объекта Заказчиком без участия Исполнителя, при исполнении обязательств сторонами, по соглашению сторон, по окончании срока действия, по решению суда. Досрочное расторжение Договора может быть только по соглашению сторон. В случае досрочного расторжения Договора по инициативе Заказчика он не освобождается от обязанности оплатить услуги по Договору, если информация о Потенциальном покупателе предоставлена Исполнителем.</w:t>
      </w:r>
      <w:r w:rsidRPr="00770A5D">
        <w:rPr>
          <w:rFonts w:ascii="Times New Roman" w:eastAsia="Times New Roman" w:hAnsi="Times New Roman" w:cs="Times New Roman"/>
          <w:sz w:val="24"/>
          <w:szCs w:val="24"/>
          <w:lang w:eastAsia="ru-RU"/>
        </w:rPr>
        <w:br/>
        <w:t xml:space="preserve">5.2. В случае поступления от Заказчика заявления о расторжении Договора между Сторонами подписывается соглашение о расторжении. При отказе Заказчика от </w:t>
      </w:r>
      <w:r w:rsidRPr="00770A5D">
        <w:rPr>
          <w:rFonts w:ascii="Times New Roman" w:eastAsia="Times New Roman" w:hAnsi="Times New Roman" w:cs="Times New Roman"/>
          <w:sz w:val="24"/>
          <w:szCs w:val="24"/>
          <w:lang w:eastAsia="ru-RU"/>
        </w:rPr>
        <w:lastRenderedPageBreak/>
        <w:t>подписания соглашения о расторжении, Договор продолжает действовать.</w:t>
      </w:r>
      <w:r w:rsidRPr="00770A5D">
        <w:rPr>
          <w:rFonts w:ascii="Times New Roman" w:eastAsia="Times New Roman" w:hAnsi="Times New Roman" w:cs="Times New Roman"/>
          <w:sz w:val="24"/>
          <w:szCs w:val="24"/>
          <w:lang w:eastAsia="ru-RU"/>
        </w:rPr>
        <w:br/>
        <w:t>5.3. Стороны освобождаются от ответственности за частичное или полное неисполнение Договора, в связи с обстоятельствами, возникшими после заключения Договора, непосредственно влияющими на его исполнение, к которым относятся:</w:t>
      </w:r>
    </w:p>
    <w:p w:rsidR="00770A5D" w:rsidRPr="00770A5D" w:rsidRDefault="00770A5D" w:rsidP="00770A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результат событий чрезвычайного характера, которые Стороны не могли ни предвидеть, ни предотвратить разумными мерами;</w:t>
      </w:r>
    </w:p>
    <w:p w:rsidR="00770A5D" w:rsidRPr="00770A5D" w:rsidRDefault="00770A5D" w:rsidP="00770A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изменения действующего законодательства;</w:t>
      </w:r>
    </w:p>
    <w:p w:rsidR="00770A5D" w:rsidRPr="00770A5D" w:rsidRDefault="00770A5D" w:rsidP="00770A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правительственные постановления или распоряжения государственных органов;</w:t>
      </w:r>
    </w:p>
    <w:p w:rsidR="00770A5D" w:rsidRPr="00770A5D" w:rsidRDefault="00770A5D" w:rsidP="00770A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принятие решений муниципальной властью, городской Думой;</w:t>
      </w:r>
    </w:p>
    <w:p w:rsidR="00770A5D" w:rsidRPr="00770A5D" w:rsidRDefault="00770A5D" w:rsidP="00770A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решения различных организаций, в компетенцию которых входит рассмотрение вопроса о возможности совершения сделки (осуществление государственной регистрации, предоставление кредита и пр.).</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5.4. В случае нарушения Заказчиком сроков оплаты услуг Исполнителя, Заказчик уплачивает Исполнителю пени в размере 0,1 % от суммы просроченного платежа за каждый день просрочки.</w:t>
      </w:r>
      <w:r w:rsidRPr="00770A5D">
        <w:rPr>
          <w:rFonts w:ascii="Times New Roman" w:eastAsia="Times New Roman" w:hAnsi="Times New Roman" w:cs="Times New Roman"/>
          <w:sz w:val="24"/>
          <w:szCs w:val="24"/>
          <w:lang w:eastAsia="ru-RU"/>
        </w:rPr>
        <w:br/>
        <w:t>5.5. Если в период действия Договора, либо после его окончания Заказчик произведет отчуждение Объекта Потенциальному покупателю, информацию о котором получил при исполнении Договора, без уведомления об этом Исполнителя, то Заказчик обязан выплатить Исполнителю штраф в размере 50 % от суммы оплаты услуг Исполнителя, предусмотренном в п.1.4. Договора.</w:t>
      </w:r>
      <w:r w:rsidRPr="00770A5D">
        <w:rPr>
          <w:rFonts w:ascii="Times New Roman" w:eastAsia="Times New Roman" w:hAnsi="Times New Roman" w:cs="Times New Roman"/>
          <w:sz w:val="24"/>
          <w:szCs w:val="24"/>
          <w:lang w:eastAsia="ru-RU"/>
        </w:rPr>
        <w:br/>
        <w:t>5.6. Уплата штрафных санкций не освобождает Стороны от выполнения принятых на себя обязательств по Договору.</w:t>
      </w:r>
      <w:r w:rsidRPr="00770A5D">
        <w:rPr>
          <w:rFonts w:ascii="Times New Roman" w:eastAsia="Times New Roman" w:hAnsi="Times New Roman" w:cs="Times New Roman"/>
          <w:sz w:val="24"/>
          <w:szCs w:val="24"/>
          <w:lang w:eastAsia="ru-RU"/>
        </w:rPr>
        <w:br/>
        <w:t>5.7. Заказчик гарантирует, что на момент заключения и действия Договора Объект не будет обременен какими-либо обязательствами. В случае обращения взыскания на Объект Заказчик обязан в течение 2-х рабочих дней письменно сообщить об этом Исполнителю. В случае невыполнения Заказчиком данного пункта Исполнитель не несет ответственности перед третьими лицами и Заказчиком за неисполнение или ненадлежащее исполнение Договора.</w:t>
      </w:r>
      <w:r w:rsidRPr="00770A5D">
        <w:rPr>
          <w:rFonts w:ascii="Times New Roman" w:eastAsia="Times New Roman" w:hAnsi="Times New Roman" w:cs="Times New Roman"/>
          <w:sz w:val="24"/>
          <w:szCs w:val="24"/>
          <w:lang w:eastAsia="ru-RU"/>
        </w:rPr>
        <w:br/>
        <w:t>5.8. В случае невыполнения или неподобающего выполнения Заказчиком взятых на себя обязательств по оплате услуг Исполнителя Договор действует до полного расчета с Исполнителем.</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6. СОГЛАСИЕ НА ОБРАБОТКУ ПЕРСОНАЛЬНЫХ ДАННЫХ</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6.1. В соответствии с Федеральным законом РФ от 27 июля 2006 г. № 152-ФЗ «О персональных данных», Постановлением Правительства РФ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Заказчик дает согласие Исполнителю на автоматизированную, а также без использования средств автоматизации, обработку в течение срока исполнения обязательств по Договору, а именно: сбор, систематизацию, накопление, обновление, изменение, использование, распространение, передачу, обмен, обезличивание, блокирование, уничтожение следующих персональных данных:</w:t>
      </w:r>
    </w:p>
    <w:p w:rsidR="00770A5D" w:rsidRPr="00770A5D" w:rsidRDefault="00770A5D" w:rsidP="00770A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lastRenderedPageBreak/>
        <w:t>общие категории персональных данных: фамилия, имя, отчество, национальность, дата рождения, место рождения, семейное положение, адрес проживания, регистрации по месту жительства;</w:t>
      </w:r>
    </w:p>
    <w:p w:rsidR="00770A5D" w:rsidRPr="00770A5D" w:rsidRDefault="00770A5D" w:rsidP="00770A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биометрические персональные данные: копия страницы паспорта с фотографией;</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обрабатываемых с целью:</w:t>
      </w:r>
    </w:p>
    <w:p w:rsidR="00770A5D" w:rsidRPr="00770A5D" w:rsidRDefault="00770A5D" w:rsidP="00770A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Заключения, исполнения, расторжения Договора.</w:t>
      </w:r>
    </w:p>
    <w:p w:rsidR="00770A5D" w:rsidRPr="00770A5D" w:rsidRDefault="00770A5D" w:rsidP="00770A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Оформление платежных документов по оплате услуг.</w:t>
      </w:r>
    </w:p>
    <w:p w:rsidR="00770A5D" w:rsidRPr="00770A5D" w:rsidRDefault="00770A5D" w:rsidP="00770A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Оформление расходных документов.</w:t>
      </w:r>
    </w:p>
    <w:p w:rsidR="00770A5D" w:rsidRPr="00770A5D" w:rsidRDefault="00770A5D" w:rsidP="00770A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Выставление счетов и актов на оплату.</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6.2. Согласие действует до даты его отзыва Заказчиком путем направления Исполнителю письменного сообщения об указанном отзыве в произвольной форме, если иное не установлено законодательством Российской Федерации.</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7. РАССМОТРЕНИЕ СПОРОВ</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 xml:space="preserve">7.1. Споры, возникающие по Договору, разрешаются Сторонами путем переговоров. При </w:t>
      </w:r>
      <w:proofErr w:type="spellStart"/>
      <w:r w:rsidRPr="00770A5D">
        <w:rPr>
          <w:rFonts w:ascii="Times New Roman" w:eastAsia="Times New Roman" w:hAnsi="Times New Roman" w:cs="Times New Roman"/>
          <w:sz w:val="24"/>
          <w:szCs w:val="24"/>
          <w:lang w:eastAsia="ru-RU"/>
        </w:rPr>
        <w:t>недостижении</w:t>
      </w:r>
      <w:proofErr w:type="spellEnd"/>
      <w:r w:rsidRPr="00770A5D">
        <w:rPr>
          <w:rFonts w:ascii="Times New Roman" w:eastAsia="Times New Roman" w:hAnsi="Times New Roman" w:cs="Times New Roman"/>
          <w:sz w:val="24"/>
          <w:szCs w:val="24"/>
          <w:lang w:eastAsia="ru-RU"/>
        </w:rPr>
        <w:t xml:space="preserve"> соглашения Стороны решили передать их на рассмотрение в суд. Спорные вопросы с участием физических лиц – в судебных органах </w:t>
      </w:r>
      <w:proofErr w:type="spellStart"/>
      <w:r w:rsidRPr="00770A5D">
        <w:rPr>
          <w:rFonts w:ascii="Times New Roman" w:eastAsia="Times New Roman" w:hAnsi="Times New Roman" w:cs="Times New Roman"/>
          <w:sz w:val="24"/>
          <w:szCs w:val="24"/>
          <w:lang w:eastAsia="ru-RU"/>
        </w:rPr>
        <w:t>Прикубанского</w:t>
      </w:r>
      <w:proofErr w:type="spellEnd"/>
      <w:r w:rsidRPr="00770A5D">
        <w:rPr>
          <w:rFonts w:ascii="Times New Roman" w:eastAsia="Times New Roman" w:hAnsi="Times New Roman" w:cs="Times New Roman"/>
          <w:sz w:val="24"/>
          <w:szCs w:val="24"/>
          <w:lang w:eastAsia="ru-RU"/>
        </w:rPr>
        <w:t xml:space="preserve"> внутригородского округа г. Москва, с участием юридических лиц и/или индивидуальных предпринимателей – в Арбитражном суде Московского края. Стороны могут изменить подсудность дополнительным соглашением, либо внесением изменений в настоящий текст договора.</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8. ПРОЧИЕ УСЛОВИЯ</w:t>
      </w:r>
    </w:p>
    <w:p w:rsidR="00770A5D" w:rsidRPr="00770A5D" w:rsidRDefault="00770A5D" w:rsidP="00770A5D">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8.1.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 на Договоре, на дополнительных соглашениях, приложениях и дополнениях к нему, а также на иных документах, имеющих значение для его исполнения, заключения или прекращения.</w:t>
      </w:r>
      <w:r w:rsidRPr="00770A5D">
        <w:rPr>
          <w:rFonts w:ascii="Times New Roman" w:eastAsia="Times New Roman" w:hAnsi="Times New Roman" w:cs="Times New Roman"/>
          <w:sz w:val="24"/>
          <w:szCs w:val="24"/>
          <w:lang w:eastAsia="ru-RU"/>
        </w:rPr>
        <w:br/>
        <w:t>8.2. Любые изменения вносятся дополнительным соглашением сторон, либо путем изменения настоящего текста Договора.</w:t>
      </w:r>
      <w:r w:rsidRPr="00770A5D">
        <w:rPr>
          <w:rFonts w:ascii="Times New Roman" w:eastAsia="Times New Roman" w:hAnsi="Times New Roman" w:cs="Times New Roman"/>
          <w:sz w:val="24"/>
          <w:szCs w:val="24"/>
          <w:lang w:eastAsia="ru-RU"/>
        </w:rPr>
        <w:br/>
        <w:t>8.3. Исполнитель не проверяет техническое состояние Объекта, соответствие технической документации, его комплектность, наличие задолженности за коммунальные услуги и прочие платежи перед подписанием Договора отчуждения Объекта. Данные услуги могут оказываться по отдельному договору.</w:t>
      </w:r>
      <w:r w:rsidRPr="00770A5D">
        <w:rPr>
          <w:rFonts w:ascii="Times New Roman" w:eastAsia="Times New Roman" w:hAnsi="Times New Roman" w:cs="Times New Roman"/>
          <w:sz w:val="24"/>
          <w:szCs w:val="24"/>
          <w:lang w:eastAsia="ru-RU"/>
        </w:rPr>
        <w:br/>
        <w:t>8.4. Согласование условий Договора отчуждения Объекта и взаиморасчеты между Заказчиком и Потенциальным покупателем производятся сторонами такой сделки самостоятельно без участия Исполнителя.</w:t>
      </w:r>
      <w:r w:rsidRPr="00770A5D">
        <w:rPr>
          <w:rFonts w:ascii="Times New Roman" w:eastAsia="Times New Roman" w:hAnsi="Times New Roman" w:cs="Times New Roman"/>
          <w:sz w:val="24"/>
          <w:szCs w:val="24"/>
          <w:lang w:eastAsia="ru-RU"/>
        </w:rPr>
        <w:br/>
        <w:t xml:space="preserve">8.5. В случае расторжения сделки по Объекту по независящим от Исполнителя причинам (в </w:t>
      </w:r>
      <w:proofErr w:type="spellStart"/>
      <w:r w:rsidRPr="00770A5D">
        <w:rPr>
          <w:rFonts w:ascii="Times New Roman" w:eastAsia="Times New Roman" w:hAnsi="Times New Roman" w:cs="Times New Roman"/>
          <w:sz w:val="24"/>
          <w:szCs w:val="24"/>
          <w:lang w:eastAsia="ru-RU"/>
        </w:rPr>
        <w:t>т.ч</w:t>
      </w:r>
      <w:proofErr w:type="spellEnd"/>
      <w:r w:rsidRPr="00770A5D">
        <w:rPr>
          <w:rFonts w:ascii="Times New Roman" w:eastAsia="Times New Roman" w:hAnsi="Times New Roman" w:cs="Times New Roman"/>
          <w:sz w:val="24"/>
          <w:szCs w:val="24"/>
          <w:lang w:eastAsia="ru-RU"/>
        </w:rPr>
        <w:t>. нарушения выполнения обязательств Заказчиком по Договору купли-продажи) сумма полученного Исполнителем по Договору вознаграждения не возвращается, так как информация предоставлена и Заказчик ей воспользовался в полном объеме.</w:t>
      </w:r>
      <w:r w:rsidRPr="00770A5D">
        <w:rPr>
          <w:rFonts w:ascii="Times New Roman" w:eastAsia="Times New Roman" w:hAnsi="Times New Roman" w:cs="Times New Roman"/>
          <w:sz w:val="24"/>
          <w:szCs w:val="24"/>
          <w:lang w:eastAsia="ru-RU"/>
        </w:rPr>
        <w:br/>
        <w:t>8.6. Условия настоящего Договора конфиденциальны и не подлежат разглашению Сторонами. Любая информация, полученная Заказчиком от Исполнителя (представителя Исполнителя) в рамках настоящего Договора, не подлежит разглашению третьим лицам.</w:t>
      </w:r>
      <w:r w:rsidRPr="00770A5D">
        <w:rPr>
          <w:rFonts w:ascii="Times New Roman" w:eastAsia="Times New Roman" w:hAnsi="Times New Roman" w:cs="Times New Roman"/>
          <w:sz w:val="24"/>
          <w:szCs w:val="24"/>
          <w:lang w:eastAsia="ru-RU"/>
        </w:rPr>
        <w:br/>
        <w:t xml:space="preserve">8.7. Договор составлен в двух экземплярах, имеющих равную юридическую силу, по </w:t>
      </w:r>
      <w:r w:rsidRPr="00770A5D">
        <w:rPr>
          <w:rFonts w:ascii="Times New Roman" w:eastAsia="Times New Roman" w:hAnsi="Times New Roman" w:cs="Times New Roman"/>
          <w:sz w:val="24"/>
          <w:szCs w:val="24"/>
          <w:lang w:eastAsia="ru-RU"/>
        </w:rPr>
        <w:lastRenderedPageBreak/>
        <w:t>одному для каждой Стороны.</w:t>
      </w:r>
      <w:r w:rsidRPr="00770A5D">
        <w:rPr>
          <w:rFonts w:ascii="Times New Roman" w:eastAsia="Times New Roman" w:hAnsi="Times New Roman" w:cs="Times New Roman"/>
          <w:sz w:val="24"/>
          <w:szCs w:val="24"/>
          <w:lang w:eastAsia="ru-RU"/>
        </w:rPr>
        <w:br/>
        <w:t>8.8. Неотъемлемой частью Договора являются следующие приложения: Описание объекта, Акт выполненных услуг.</w:t>
      </w:r>
      <w:r w:rsidRPr="00770A5D">
        <w:rPr>
          <w:rFonts w:ascii="Times New Roman" w:eastAsia="Times New Roman" w:hAnsi="Times New Roman" w:cs="Times New Roman"/>
          <w:sz w:val="24"/>
          <w:szCs w:val="24"/>
          <w:lang w:eastAsia="ru-RU"/>
        </w:rPr>
        <w:br/>
        <w:t>8.9. Дополнительными приложениями к Договору могут быть следующие документы: Акт предоставления информации; Документ, подтверждающий полномочия представителя Заказчика на подписание Договора.</w:t>
      </w:r>
    </w:p>
    <w:p w:rsidR="00770A5D" w:rsidRPr="00770A5D" w:rsidRDefault="00770A5D" w:rsidP="00770A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0A5D">
        <w:rPr>
          <w:rFonts w:ascii="Times New Roman" w:eastAsia="Times New Roman" w:hAnsi="Times New Roman" w:cs="Times New Roman"/>
          <w:b/>
          <w:bCs/>
          <w:sz w:val="27"/>
          <w:szCs w:val="27"/>
          <w:lang w:eastAsia="ru-RU"/>
        </w:rPr>
        <w:t>9. РЕКВИЗИТЫ И ПОДПИСИ СТОРОН</w:t>
      </w:r>
    </w:p>
    <w:p w:rsidR="00EA0BE9" w:rsidRDefault="00770A5D" w:rsidP="00C429B5">
      <w:pPr>
        <w:spacing w:before="100" w:beforeAutospacing="1" w:after="100" w:afterAutospacing="1" w:line="240" w:lineRule="auto"/>
        <w:rPr>
          <w:rFonts w:ascii="Times New Roman" w:eastAsia="Times New Roman" w:hAnsi="Times New Roman" w:cs="Times New Roman"/>
          <w:sz w:val="24"/>
          <w:szCs w:val="24"/>
          <w:lang w:eastAsia="ru-RU"/>
        </w:rPr>
      </w:pPr>
      <w:r w:rsidRPr="00770A5D">
        <w:rPr>
          <w:rFonts w:ascii="Times New Roman" w:eastAsia="Times New Roman" w:hAnsi="Times New Roman" w:cs="Times New Roman"/>
          <w:sz w:val="24"/>
          <w:szCs w:val="24"/>
          <w:lang w:eastAsia="ru-RU"/>
        </w:rPr>
        <w:t>ИСПОЛНИТЕЛЬ ____________</w:t>
      </w:r>
      <w:r w:rsidRPr="00770A5D">
        <w:rPr>
          <w:rFonts w:ascii="Times New Roman" w:eastAsia="Times New Roman" w:hAnsi="Times New Roman" w:cs="Times New Roman"/>
          <w:sz w:val="24"/>
          <w:szCs w:val="24"/>
          <w:lang w:eastAsia="ru-RU"/>
        </w:rPr>
        <w:br/>
        <w:t>ЗАКАЗЧИК ___________</w:t>
      </w:r>
    </w:p>
    <w:p w:rsidR="00C429B5" w:rsidRPr="00770A5D" w:rsidRDefault="00C429B5" w:rsidP="00C429B5">
      <w:pPr>
        <w:spacing w:beforeAutospacing="1" w:after="100" w:afterAutospacing="1" w:line="240" w:lineRule="auto"/>
        <w:rPr>
          <w:rFonts w:ascii="Times New Roman" w:eastAsia="Times New Roman" w:hAnsi="Times New Roman" w:cs="Times New Roman"/>
          <w:sz w:val="24"/>
          <w:szCs w:val="24"/>
          <w:lang w:eastAsia="ru-RU"/>
        </w:rPr>
      </w:pPr>
      <w:r w:rsidRPr="00C429B5">
        <w:rPr>
          <w:rFonts w:ascii="Comic Sans MS" w:eastAsia="Times New Roman" w:hAnsi="Comic Sans MS" w:cs="Times New Roman"/>
          <w:color w:val="121212"/>
          <w:sz w:val="21"/>
          <w:szCs w:val="21"/>
          <w:lang w:eastAsia="ru-RU"/>
        </w:rPr>
        <w:t>Источник: </w:t>
      </w:r>
      <w:r>
        <w:rPr>
          <w:rFonts w:ascii="Comic Sans MS" w:eastAsia="Times New Roman" w:hAnsi="Comic Sans MS" w:cs="Times New Roman"/>
          <w:color w:val="FF1654"/>
          <w:sz w:val="21"/>
          <w:szCs w:val="21"/>
          <w:u w:val="single"/>
          <w:lang w:eastAsia="ru-RU"/>
        </w:rPr>
        <w:t>https://la</w:t>
      </w:r>
      <w:bookmarkStart w:id="0" w:name="_GoBack"/>
      <w:bookmarkEnd w:id="0"/>
      <w:r>
        <w:rPr>
          <w:rFonts w:ascii="Comic Sans MS" w:eastAsia="Times New Roman" w:hAnsi="Comic Sans MS" w:cs="Times New Roman"/>
          <w:color w:val="FF1654"/>
          <w:sz w:val="21"/>
          <w:szCs w:val="21"/>
          <w:u w:val="single"/>
          <w:lang w:eastAsia="ru-RU"/>
        </w:rPr>
        <w:t>w-raa.ru/blog/</w:t>
      </w:r>
      <w:r w:rsidRPr="00C429B5">
        <w:rPr>
          <w:rFonts w:ascii="Comic Sans MS" w:eastAsia="Times New Roman" w:hAnsi="Comic Sans MS" w:cs="Times New Roman"/>
          <w:color w:val="121212"/>
          <w:sz w:val="21"/>
          <w:szCs w:val="21"/>
          <w:lang w:eastAsia="ru-RU"/>
        </w:rPr>
        <w:br/>
        <w:t xml:space="preserve">© Юридический сайт - </w:t>
      </w:r>
      <w:hyperlink r:id="rId7" w:history="1">
        <w:r w:rsidRPr="00770A5D">
          <w:rPr>
            <w:rFonts w:ascii="Monotype Corsiva" w:eastAsia="Times New Roman" w:hAnsi="Monotype Corsiva" w:cs="Times New Roman"/>
            <w:color w:val="0000FF"/>
            <w:sz w:val="28"/>
            <w:szCs w:val="28"/>
            <w:u w:val="single"/>
            <w:lang w:eastAsia="ru-RU"/>
          </w:rPr>
          <w:t>Закон РАА</w:t>
        </w:r>
      </w:hyperlink>
    </w:p>
    <w:p w:rsidR="00C429B5" w:rsidRPr="00C429B5" w:rsidRDefault="00C429B5" w:rsidP="00C429B5">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p>
    <w:p w:rsidR="00C429B5" w:rsidRPr="00C429B5" w:rsidRDefault="00C429B5" w:rsidP="00C429B5">
      <w:pPr>
        <w:spacing w:before="100" w:beforeAutospacing="1" w:after="100" w:afterAutospacing="1" w:line="240" w:lineRule="auto"/>
        <w:rPr>
          <w:rFonts w:ascii="Times New Roman" w:eastAsia="Times New Roman" w:hAnsi="Times New Roman" w:cs="Times New Roman"/>
          <w:sz w:val="24"/>
          <w:szCs w:val="24"/>
          <w:lang w:eastAsia="ru-RU"/>
        </w:rPr>
      </w:pPr>
    </w:p>
    <w:sectPr w:rsidR="00C429B5" w:rsidRPr="00C429B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B2" w:rsidRDefault="00386BB2" w:rsidP="006A676C">
      <w:pPr>
        <w:spacing w:after="0" w:line="240" w:lineRule="auto"/>
      </w:pPr>
      <w:r>
        <w:separator/>
      </w:r>
    </w:p>
  </w:endnote>
  <w:endnote w:type="continuationSeparator" w:id="0">
    <w:p w:rsidR="00386BB2" w:rsidRDefault="00386BB2" w:rsidP="006A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B2" w:rsidRDefault="00386BB2" w:rsidP="006A676C">
      <w:pPr>
        <w:spacing w:after="0" w:line="240" w:lineRule="auto"/>
      </w:pPr>
      <w:r>
        <w:separator/>
      </w:r>
    </w:p>
  </w:footnote>
  <w:footnote w:type="continuationSeparator" w:id="0">
    <w:p w:rsidR="00386BB2" w:rsidRDefault="00386BB2" w:rsidP="006A6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6C" w:rsidRPr="006A676C" w:rsidRDefault="006A676C" w:rsidP="006A676C">
    <w:pPr>
      <w:spacing w:beforeAutospacing="1" w:after="100" w:afterAutospacing="1" w:line="240" w:lineRule="auto"/>
      <w:rPr>
        <w:rFonts w:ascii="Times New Roman" w:eastAsia="Times New Roman" w:hAnsi="Times New Roman" w:cs="Times New Roman"/>
        <w:sz w:val="24"/>
        <w:szCs w:val="24"/>
        <w:lang w:eastAsia="ru-RU"/>
      </w:rPr>
    </w:pPr>
    <w:r w:rsidRPr="00C429B5">
      <w:rPr>
        <w:rFonts w:ascii="Comic Sans MS" w:eastAsia="Times New Roman" w:hAnsi="Comic Sans MS" w:cs="Times New Roman"/>
        <w:color w:val="121212"/>
        <w:sz w:val="21"/>
        <w:szCs w:val="21"/>
        <w:lang w:eastAsia="ru-RU"/>
      </w:rPr>
      <w:t>Источник: </w:t>
    </w:r>
    <w:r>
      <w:rPr>
        <w:rFonts w:ascii="Comic Sans MS" w:eastAsia="Times New Roman" w:hAnsi="Comic Sans MS" w:cs="Times New Roman"/>
        <w:color w:val="FF1654"/>
        <w:sz w:val="21"/>
        <w:szCs w:val="21"/>
        <w:u w:val="single"/>
        <w:lang w:eastAsia="ru-RU"/>
      </w:rPr>
      <w:t>https://law-raa.ru/blog/</w:t>
    </w:r>
    <w:r w:rsidRPr="00C429B5">
      <w:rPr>
        <w:rFonts w:ascii="Comic Sans MS" w:eastAsia="Times New Roman" w:hAnsi="Comic Sans MS" w:cs="Times New Roman"/>
        <w:color w:val="121212"/>
        <w:sz w:val="21"/>
        <w:szCs w:val="21"/>
        <w:lang w:eastAsia="ru-RU"/>
      </w:rPr>
      <w:br/>
      <w:t xml:space="preserve">© Юридический сайт - </w:t>
    </w:r>
    <w:hyperlink r:id="rId1" w:history="1">
      <w:r w:rsidRPr="00770A5D">
        <w:rPr>
          <w:rFonts w:ascii="Monotype Corsiva" w:eastAsia="Times New Roman" w:hAnsi="Monotype Corsiva" w:cs="Times New Roman"/>
          <w:color w:val="0000FF"/>
          <w:sz w:val="28"/>
          <w:szCs w:val="28"/>
          <w:u w:val="single"/>
          <w:lang w:eastAsia="ru-RU"/>
        </w:rPr>
        <w:t>Закон РАА</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1BA"/>
    <w:multiLevelType w:val="multilevel"/>
    <w:tmpl w:val="8ECE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537F8"/>
    <w:multiLevelType w:val="multilevel"/>
    <w:tmpl w:val="B8B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D5CC4"/>
    <w:multiLevelType w:val="multilevel"/>
    <w:tmpl w:val="13E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A29FE"/>
    <w:multiLevelType w:val="multilevel"/>
    <w:tmpl w:val="4CF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62BB2"/>
    <w:multiLevelType w:val="multilevel"/>
    <w:tmpl w:val="0FC2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E33197"/>
    <w:multiLevelType w:val="multilevel"/>
    <w:tmpl w:val="4E1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71623"/>
    <w:multiLevelType w:val="multilevel"/>
    <w:tmpl w:val="DF1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D659B"/>
    <w:multiLevelType w:val="multilevel"/>
    <w:tmpl w:val="870C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E16AF"/>
    <w:multiLevelType w:val="multilevel"/>
    <w:tmpl w:val="D4F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0"/>
  </w:num>
  <w:num w:numId="5">
    <w:abstractNumId w:val="6"/>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7BDAgoK3HnD+tuO5+l8pDGF0vtTzqhnAeqwtFY7DzOHabs84KQZZeYD/ElOI9BQWFw7xcs2PljFwIN8lQAtkWg==" w:salt="nDTVJYlvcs0zRmilxMDK7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66"/>
    <w:rsid w:val="00386BB2"/>
    <w:rsid w:val="004329E3"/>
    <w:rsid w:val="006A676C"/>
    <w:rsid w:val="00770A5D"/>
    <w:rsid w:val="00C429B5"/>
    <w:rsid w:val="00EA0BE9"/>
    <w:rsid w:val="00EA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1CAC"/>
  <w15:chartTrackingRefBased/>
  <w15:docId w15:val="{79EFDC0E-113A-4DDF-8265-742F8073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0A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0A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A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0A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0A5D"/>
    <w:rPr>
      <w:color w:val="0000FF"/>
      <w:u w:val="single"/>
    </w:rPr>
  </w:style>
  <w:style w:type="paragraph" w:styleId="a5">
    <w:name w:val="header"/>
    <w:basedOn w:val="a"/>
    <w:link w:val="a6"/>
    <w:uiPriority w:val="99"/>
    <w:unhideWhenUsed/>
    <w:rsid w:val="006A67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676C"/>
  </w:style>
  <w:style w:type="paragraph" w:styleId="a7">
    <w:name w:val="footer"/>
    <w:basedOn w:val="a"/>
    <w:link w:val="a8"/>
    <w:uiPriority w:val="99"/>
    <w:unhideWhenUsed/>
    <w:rsid w:val="006A67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2940">
      <w:bodyDiv w:val="1"/>
      <w:marLeft w:val="0"/>
      <w:marRight w:val="0"/>
      <w:marTop w:val="0"/>
      <w:marBottom w:val="0"/>
      <w:divBdr>
        <w:top w:val="none" w:sz="0" w:space="0" w:color="auto"/>
        <w:left w:val="none" w:sz="0" w:space="0" w:color="auto"/>
        <w:bottom w:val="none" w:sz="0" w:space="0" w:color="auto"/>
        <w:right w:val="none" w:sz="0" w:space="0" w:color="auto"/>
      </w:divBdr>
      <w:divsChild>
        <w:div w:id="1335693579">
          <w:marLeft w:val="0"/>
          <w:marRight w:val="0"/>
          <w:marTop w:val="0"/>
          <w:marBottom w:val="0"/>
          <w:divBdr>
            <w:top w:val="none" w:sz="0" w:space="0" w:color="auto"/>
            <w:left w:val="none" w:sz="0" w:space="0" w:color="auto"/>
            <w:bottom w:val="none" w:sz="0" w:space="0" w:color="auto"/>
            <w:right w:val="none" w:sz="0" w:space="0" w:color="auto"/>
          </w:divBdr>
        </w:div>
        <w:div w:id="1646668439">
          <w:marLeft w:val="0"/>
          <w:marRight w:val="0"/>
          <w:marTop w:val="0"/>
          <w:marBottom w:val="0"/>
          <w:divBdr>
            <w:top w:val="none" w:sz="0" w:space="0" w:color="auto"/>
            <w:left w:val="none" w:sz="0" w:space="0" w:color="auto"/>
            <w:bottom w:val="none" w:sz="0" w:space="0" w:color="auto"/>
            <w:right w:val="none" w:sz="0" w:space="0" w:color="auto"/>
          </w:divBdr>
        </w:div>
        <w:div w:id="1997875256">
          <w:marLeft w:val="0"/>
          <w:marRight w:val="0"/>
          <w:marTop w:val="0"/>
          <w:marBottom w:val="0"/>
          <w:divBdr>
            <w:top w:val="none" w:sz="0" w:space="0" w:color="auto"/>
            <w:left w:val="none" w:sz="0" w:space="0" w:color="auto"/>
            <w:bottom w:val="none" w:sz="0" w:space="0" w:color="auto"/>
            <w:right w:val="none" w:sz="0" w:space="0" w:color="auto"/>
          </w:divBdr>
        </w:div>
        <w:div w:id="1980528896">
          <w:marLeft w:val="0"/>
          <w:marRight w:val="0"/>
          <w:marTop w:val="0"/>
          <w:marBottom w:val="0"/>
          <w:divBdr>
            <w:top w:val="none" w:sz="0" w:space="0" w:color="auto"/>
            <w:left w:val="none" w:sz="0" w:space="0" w:color="auto"/>
            <w:bottom w:val="none" w:sz="0" w:space="0" w:color="auto"/>
            <w:right w:val="none" w:sz="0" w:space="0" w:color="auto"/>
          </w:divBdr>
        </w:div>
        <w:div w:id="71134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6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w-ra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law-ra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Русинов</dc:creator>
  <cp:keywords/>
  <dc:description/>
  <cp:lastModifiedBy>Артём Русинов</cp:lastModifiedBy>
  <cp:revision>2</cp:revision>
  <dcterms:created xsi:type="dcterms:W3CDTF">2021-01-07T12:36:00Z</dcterms:created>
  <dcterms:modified xsi:type="dcterms:W3CDTF">2021-01-07T13:46:00Z</dcterms:modified>
</cp:coreProperties>
</file>