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8A" w:rsidRPr="00E5648A" w:rsidRDefault="00E5648A" w:rsidP="00E564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E564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Договор доверительного управления имуществом</w:t>
      </w:r>
    </w:p>
    <w:p w:rsidR="00E5648A" w:rsidRPr="00E5648A" w:rsidRDefault="00E5648A" w:rsidP="00E5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 и дата составления договора)</w:t>
      </w:r>
    </w:p>
    <w:p w:rsidR="00E5648A" w:rsidRPr="00E5648A" w:rsidRDefault="00E5648A" w:rsidP="00E5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(сведения о доверительном управляющем в соответствии со статьей 1015 ГК РФ) ________, именуемый в дальнейшем "Доверительный управляющий", с одной стороны и ______ (сведения об учредителе управления - нотариусе или душеприказчике) ________, именуемый в дальнейшем "Учредитель управления", с другой стороны, а вместе именуемые "Стороны", заключили настоящий договор о нижеследующем:</w:t>
      </w:r>
    </w:p>
    <w:p w:rsidR="00E5648A" w:rsidRPr="00E5648A" w:rsidRDefault="00E5648A" w:rsidP="00E5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E5648A" w:rsidRPr="00E5648A" w:rsidRDefault="00E5648A" w:rsidP="00E5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договору Доверительный управляющий обязуется за вознаграждение осуществлять управление переданным ему Учредителем управления наследственным имуществом - ________________ (предприятие, доля в уставном (складочном) капитале хозяйственного товарищества или общества, ценные бумаги, исключительные права и др.) __________________ (далее по тексту - "Имущество"), оставшимся после ___________ (Ф.И.О. наследодателя) ___________, проживавшего по адресу: ____________________________________, умершего "__" _______ 20__ г.</w:t>
      </w:r>
    </w:p>
    <w:p w:rsidR="00E5648A" w:rsidRPr="00E5648A" w:rsidRDefault="00E5648A" w:rsidP="00E5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Выгодоприобретателями по настоящему договору являются наследники и </w:t>
      </w:r>
      <w:proofErr w:type="spellStart"/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отказополучатели</w:t>
      </w:r>
      <w:proofErr w:type="spellEnd"/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наследодателя, которые будут установлены после истечения срока для принятия наследства.</w:t>
      </w: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Передача имущества в доверительное управление не влечет перехода права собственности на него к Доверительному управляющему.</w:t>
      </w:r>
    </w:p>
    <w:p w:rsidR="00E5648A" w:rsidRPr="00E5648A" w:rsidRDefault="00E5648A" w:rsidP="00E5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исполнения договора</w:t>
      </w:r>
    </w:p>
    <w:p w:rsidR="00E5648A" w:rsidRPr="00E5648A" w:rsidRDefault="00E5648A" w:rsidP="00E5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Доверительный управляющий совершает сделки с переданным в доверительное управление имуществом от своего имени, указывая при этом, что он действует в качестве Доверительного управляющего.</w:t>
      </w: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Передача имущества Доверительному управляющему происходит по акту приема-передачи.</w:t>
      </w: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Долги по обязательствам, возникшим в связи с доверительным управлением имуществом, погашаются за счет этого имущества. В случае недостаточности этого имущества взыскание может быть обращено на имущество управляющего.</w:t>
      </w: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Доверительный управляющий предоставляет залог в обеспечение возмещения убытков, которые могут быть причинены выгодоприобретателям ненадлежащим исполнением настоящего договора.</w:t>
      </w: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При прекращении настоящего договора имущество, находящееся в доверительном управлении, передается Учредителю управления по акту возврата.</w:t>
      </w:r>
    </w:p>
    <w:p w:rsidR="00E5648A" w:rsidRPr="00E5648A" w:rsidRDefault="00E5648A" w:rsidP="00E5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Сторон</w:t>
      </w:r>
    </w:p>
    <w:p w:rsidR="00E5648A" w:rsidRPr="00E5648A" w:rsidRDefault="00E5648A" w:rsidP="00E5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Учредитель управления обязан:</w:t>
      </w: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3.1.1. Передать по акту приема-передачи имущество Доверительному управляющему в течение ___ рабочих дней с момента подписания настоящего договора.</w:t>
      </w: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3.1.2. Выплачивать Доверительному управляющему вознаграждение в размере и порядке, </w:t>
      </w: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установленном настоящим договором.</w:t>
      </w: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3.1.3. Возмещать расходы Доверительного управляющего, понесенные им в ходе управления имуществом.</w:t>
      </w: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Доверительный управляющий обязан:</w:t>
      </w: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3.2.1. Осуществлять доверительное управление имуществом лично.</w:t>
      </w: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3.2.2. Представлять Учредителю управления отчет о своей деятельности в _______ (указать срок)</w:t>
      </w: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Доверительный управляющий в отношении имущества, принятого им в доверительное управление, осуществляет все правомочия собственника. Осуществляя эти правомочия, Доверительный управляющий вправе совершать в отношении имущества любые юридические и фактические действия в интересах выгодоприобретателей и участвовать в сложившихся или вновь создаваемых</w:t>
      </w: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правоотношениях с третьими лицами.</w:t>
      </w: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Доверительный управляющий имеет право на вознаграждение и полное возмещение расходов, понесенных им в ходе управления имуществом.</w:t>
      </w:r>
    </w:p>
    <w:p w:rsidR="00E5648A" w:rsidRPr="00E5648A" w:rsidRDefault="00E5648A" w:rsidP="00E5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Вознаграждение Доверительного управляющего и порядок расчетов</w:t>
      </w:r>
    </w:p>
    <w:p w:rsidR="00E5648A" w:rsidRPr="00E5648A" w:rsidRDefault="00E5648A" w:rsidP="00E5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управление наследственным имуществом Доверительному управляющему выплачивается вознаграждение в размере __% оценочной стоимости наследственного имущества.</w:t>
      </w:r>
    </w:p>
    <w:p w:rsidR="00E5648A" w:rsidRPr="00E5648A" w:rsidRDefault="00E5648A" w:rsidP="00E5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Доверительному управляющему возмещаются необходимые расходы по управлению наследственным имуществом.</w:t>
      </w: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Доверительный управляющий получает вознаграждение и возмещает расходы за счет доходов от использования наследственного имущества, находящегося в доверительном управлении, путем удержания соответствующих</w:t>
      </w: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сумм.</w:t>
      </w:r>
    </w:p>
    <w:p w:rsidR="00E5648A" w:rsidRPr="00E5648A" w:rsidRDefault="00E5648A" w:rsidP="00E5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Доверительного управляющего</w:t>
      </w:r>
    </w:p>
    <w:p w:rsidR="00E5648A" w:rsidRPr="00E5648A" w:rsidRDefault="00E5648A" w:rsidP="00E5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Доверительный управляющий, не проявивший при доверительном управлении наследственным имуществом должной заботы об интересах выгодоприобретателей, возмещает им убытки, причиненные утратой или повреждением имущества, с учетом его естественного износа, а также упущенную выгоду.</w:t>
      </w: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Доверительный управляющий несет ответственность за причиненные убытки, если не докажет, что эти убытки произошли вследствие непреодолимой силы.</w:t>
      </w: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Обязательства по сделке, совершенной Доверительным управляющим с превышением предоставленных ему полномочий или с нарушением установленных для него ограничений, несет Доверительный управляющий лично.</w:t>
      </w: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При отсутствии указания о действии управляющего в качестве Доверительного управляющего он обязывается перед третьими лицами лично и отвечает перед ними только принадлежащим ему имуществом.</w:t>
      </w:r>
    </w:p>
    <w:p w:rsidR="00E5648A" w:rsidRPr="00E5648A" w:rsidRDefault="00E5648A" w:rsidP="00E5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 действия договора и порядок его прекращения</w:t>
      </w:r>
    </w:p>
    <w:p w:rsidR="00E5648A" w:rsidRPr="00E5648A" w:rsidRDefault="00E5648A" w:rsidP="00E5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действует до принятия наследства наследниками, а если оно ими не принято - до истечения срока для принятия наследства, установленного законодательством Российской Федерации.</w:t>
      </w: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Настоящий договор может быть прекращен вследствие:</w:t>
      </w: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ликвидации юридического лица - Доверительного управляющего;</w:t>
      </w: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имуществом;</w:t>
      </w: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отказа Учредителя управления от договора по иным причинам при условии выплаты Доверительному управляющему обусловленного договором вознаграждения.</w:t>
      </w: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При отказе одной стороны от договора доверительного управления имуществом другая сторона должна быть уведомлена об этом за _____________ (срок) до прекращения договора.</w:t>
      </w:r>
    </w:p>
    <w:p w:rsidR="00E5648A" w:rsidRPr="00E5648A" w:rsidRDefault="00E5648A" w:rsidP="00E5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Заключительные положения</w:t>
      </w:r>
    </w:p>
    <w:p w:rsidR="00E5648A" w:rsidRPr="00E5648A" w:rsidRDefault="00E5648A" w:rsidP="00E5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составлен в двух экземплярах, имеющих равную юридическую силу - по одному для каждой из Сторон.</w:t>
      </w: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Все приложения к настоящему договору являются его неотъемлемой частью.</w:t>
      </w: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7.3. Споры, возникающие из настоящего договора, разрешаются сторонами путем переговоров, а при </w:t>
      </w:r>
      <w:proofErr w:type="spellStart"/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передаются на рассмотрение в Арбитражный суд _______________________.</w:t>
      </w: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 нахождения суда)</w:t>
      </w:r>
    </w:p>
    <w:p w:rsidR="00E5648A" w:rsidRPr="00E5648A" w:rsidRDefault="00E5648A" w:rsidP="00E5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Реквизиты и подписи Сторон</w:t>
      </w:r>
    </w:p>
    <w:p w:rsidR="00E5648A" w:rsidRPr="00E5648A" w:rsidRDefault="00E5648A" w:rsidP="00E5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управления</w:t>
      </w: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</w:t>
      </w: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Доверительный управляющий</w:t>
      </w:r>
      <w:r w:rsidRPr="00E56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</w:t>
      </w:r>
    </w:p>
    <w:p w:rsidR="00351820" w:rsidRDefault="00351820" w:rsidP="00351820">
      <w:pPr>
        <w:shd w:val="clear" w:color="auto" w:fill="F5F5F5"/>
        <w:spacing w:before="100" w:beforeAutospacing="1" w:after="360" w:line="240" w:lineRule="auto"/>
        <w:rPr>
          <w:rFonts w:ascii="Comic Sans MS" w:eastAsia="Times New Roman" w:hAnsi="Comic Sans MS" w:cs="Times New Roman"/>
          <w:color w:val="121212"/>
          <w:sz w:val="21"/>
          <w:szCs w:val="21"/>
          <w:lang w:eastAsia="ru-RU"/>
        </w:rPr>
      </w:pPr>
      <w:r>
        <w:rPr>
          <w:rFonts w:ascii="Comic Sans MS" w:eastAsia="Times New Roman" w:hAnsi="Comic Sans MS" w:cs="Times New Roman"/>
          <w:color w:val="121212"/>
          <w:sz w:val="21"/>
          <w:szCs w:val="21"/>
          <w:lang w:eastAsia="ru-RU"/>
        </w:rPr>
        <w:t>Источник: </w:t>
      </w:r>
      <w:hyperlink r:id="rId6" w:history="1">
        <w:r>
          <w:rPr>
            <w:rStyle w:val="a9"/>
            <w:rFonts w:ascii="Comic Sans MS" w:eastAsia="Times New Roman" w:hAnsi="Comic Sans MS" w:cs="Times New Roman"/>
            <w:color w:val="FF1654"/>
            <w:sz w:val="21"/>
            <w:szCs w:val="21"/>
            <w:lang w:eastAsia="ru-RU"/>
          </w:rPr>
          <w:t>https://law-raa.ru/dogovor-doveritelnogo-upravleniya.html</w:t>
        </w:r>
      </w:hyperlink>
      <w:r>
        <w:rPr>
          <w:rFonts w:ascii="Comic Sans MS" w:eastAsia="Times New Roman" w:hAnsi="Comic Sans MS" w:cs="Times New Roman"/>
          <w:color w:val="121212"/>
          <w:sz w:val="21"/>
          <w:szCs w:val="21"/>
          <w:lang w:eastAsia="ru-RU"/>
        </w:rPr>
        <w:br/>
        <w:t>© Юридический сайт - Закон РАА</w:t>
      </w:r>
    </w:p>
    <w:p w:rsidR="009038FA" w:rsidRDefault="009038FA"/>
    <w:sectPr w:rsidR="009038F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125" w:rsidRDefault="00473125" w:rsidP="00351820">
      <w:pPr>
        <w:spacing w:after="0" w:line="240" w:lineRule="auto"/>
      </w:pPr>
      <w:r>
        <w:separator/>
      </w:r>
    </w:p>
  </w:endnote>
  <w:endnote w:type="continuationSeparator" w:id="0">
    <w:p w:rsidR="00473125" w:rsidRDefault="00473125" w:rsidP="0035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125" w:rsidRDefault="00473125" w:rsidP="00351820">
      <w:pPr>
        <w:spacing w:after="0" w:line="240" w:lineRule="auto"/>
      </w:pPr>
      <w:r>
        <w:separator/>
      </w:r>
    </w:p>
  </w:footnote>
  <w:footnote w:type="continuationSeparator" w:id="0">
    <w:p w:rsidR="00473125" w:rsidRDefault="00473125" w:rsidP="0035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820" w:rsidRDefault="00351820" w:rsidP="00351820">
    <w:pPr>
      <w:shd w:val="clear" w:color="auto" w:fill="F5F5F5"/>
      <w:spacing w:before="100" w:beforeAutospacing="1" w:after="360" w:line="240" w:lineRule="auto"/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</w:pPr>
    <w:r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  <w:t>Источник: </w:t>
    </w:r>
    <w:hyperlink r:id="rId1" w:history="1">
      <w:r>
        <w:rPr>
          <w:rStyle w:val="a9"/>
          <w:rFonts w:ascii="Comic Sans MS" w:eastAsia="Times New Roman" w:hAnsi="Comic Sans MS" w:cs="Times New Roman"/>
          <w:color w:val="FF1654"/>
          <w:sz w:val="21"/>
          <w:szCs w:val="21"/>
          <w:lang w:eastAsia="ru-RU"/>
        </w:rPr>
        <w:t>https://law-raa.ru/dogovor-doveritelnogo-upravleniya.html</w:t>
      </w:r>
    </w:hyperlink>
    <w:r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  <w:br/>
      <w:t>© Юридический сайт - Закон РАА</w:t>
    </w:r>
  </w:p>
  <w:p w:rsidR="00351820" w:rsidRDefault="003518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VRQcFuh6O5QKJQcxWHglTzYsPwIx3zLsuJSffEl54I3xCdOo2NHCxIkjJ432bsdYAIkAIwveHlN9qNfPTayzZA==" w:salt="tnWrAfDp0KGgdjTw2UZOq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10"/>
    <w:rsid w:val="000A6D10"/>
    <w:rsid w:val="000F2CEA"/>
    <w:rsid w:val="00351820"/>
    <w:rsid w:val="00473125"/>
    <w:rsid w:val="006A4D3E"/>
    <w:rsid w:val="009038FA"/>
    <w:rsid w:val="00E5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2BE47-6A03-446D-B807-0B993ED8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6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64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48A"/>
    <w:rPr>
      <w:b/>
      <w:bCs/>
    </w:rPr>
  </w:style>
  <w:style w:type="paragraph" w:styleId="a5">
    <w:name w:val="header"/>
    <w:basedOn w:val="a"/>
    <w:link w:val="a6"/>
    <w:uiPriority w:val="99"/>
    <w:unhideWhenUsed/>
    <w:rsid w:val="003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1820"/>
  </w:style>
  <w:style w:type="paragraph" w:styleId="a7">
    <w:name w:val="footer"/>
    <w:basedOn w:val="a"/>
    <w:link w:val="a8"/>
    <w:uiPriority w:val="99"/>
    <w:unhideWhenUsed/>
    <w:rsid w:val="003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1820"/>
  </w:style>
  <w:style w:type="character" w:styleId="a9">
    <w:name w:val="Hyperlink"/>
    <w:basedOn w:val="a0"/>
    <w:uiPriority w:val="99"/>
    <w:semiHidden/>
    <w:unhideWhenUsed/>
    <w:rsid w:val="00351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6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w-raa.ru/dogovor-doveritelnogo-upravleniy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dogovor-doveritelnogo-upravl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960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Русинов</dc:creator>
  <cp:keywords/>
  <dc:description/>
  <cp:lastModifiedBy>Артём Русинов</cp:lastModifiedBy>
  <cp:revision>7</cp:revision>
  <dcterms:created xsi:type="dcterms:W3CDTF">2020-11-26T14:31:00Z</dcterms:created>
  <dcterms:modified xsi:type="dcterms:W3CDTF">2020-11-26T14:55:00Z</dcterms:modified>
</cp:coreProperties>
</file>