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AE" w:rsidRPr="00117AAE" w:rsidRDefault="00117AAE" w:rsidP="00117A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 районный суд</w:t>
      </w: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_____________</w:t>
      </w: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(Ф.И.О. , место жительства, телефон)</w:t>
      </w: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(Ф.И.О., место жительства, телефон)</w:t>
      </w: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Третье лицо: _____________</w:t>
      </w: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опеки и попечительства _____________</w:t>
      </w: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</w:t>
      </w:r>
    </w:p>
    <w:p w:rsidR="00117AAE" w:rsidRPr="00117AAE" w:rsidRDefault="00117AAE" w:rsidP="00117A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A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 о признании сделки с недвижимостью недействительной</w:t>
      </w:r>
    </w:p>
    <w:p w:rsidR="00117AAE" w:rsidRPr="00117AAE" w:rsidRDefault="00117AAE" w:rsidP="0011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7AAE" w:rsidRPr="00117AAE" w:rsidRDefault="00117AAE" w:rsidP="0011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 году моя мать, _____________ (Ф.И.О. ответчика), заключила договор на передачу в собственность квартиры в порядке приватизации с _______________, расположенной по адресу: __________________. На момент заключения договора на приватизацию квартиры я проживала в ней вместе с моей матерью. На тот момент мне было 15 лет. Таким образом, я являлась несовершеннолетней.</w:t>
      </w:r>
    </w:p>
    <w:p w:rsidR="00117AAE" w:rsidRPr="00117AAE" w:rsidRDefault="00117AAE" w:rsidP="0011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 Закона РФ от 04.07.1991 № 1541-1 граждане Российской Федерации, занимающие жилые помещения в государственном и муниципальном жилищном фонде, включая жилищный фонд, находящийся в хозяйственном ведении предприятий или оперативном управлении учреждений (ведомственный фонд), на условиях социального найма, вправе с согласия всех совместно проживающих совершеннолетних членов семьи, а также несовершеннолетних в возрасте от 14 до 18 лет приобрести эти помещения в собственность на условиях, предусмотренных настоящим Законом, иными нормативными актами Российской Федерации и субъектов Российской Федерации. Жилые помещения передаются в общую собственность либо в собственность одного из совместно проживающих лиц, в том числе несовершеннолетних. А поскольку несовершеннолетние лица, проживающие совместно с нанимателем и являющиеся членами его семьи (к таковым согласно ст. 53 Жилищного Кодекса РСФСР относятся супруг нанимателя, их дети и родители) либо бывшими членами семьи, согласно ст. 53 Жилищного Кодекса РСФСР имеют равные права, вытекающие из договора найма, они в случае бесплатной приватизации занимаемого помещения наравне с совершеннолетними пользователями вправе стать участниками общей собственности на это помещение.</w:t>
      </w:r>
    </w:p>
    <w:p w:rsidR="00117AAE" w:rsidRPr="00117AAE" w:rsidRDefault="00117AAE" w:rsidP="0011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приватизации я с полной уверенностью считала себя полноправным и законным сособственником квартиры вместе с матерью. Но спустя 11 лет неожиданно обнаружилось, что я вовсе не являюсь сособственником. Это произошло, когда мать заявила, что желает продать квартиру. Я была не согласна с подобным решением. А согласно п.1 ст. 246 Гражданского Кодекса распоряжение имуществом, находящимся в долевой собственности, осуществляется по соглашению всех ее участников. Однако справка из ____________ подтвердила тот факт, что квартира, расположенная по адресу: ____________________ зарегистрирована за моей матерью.</w:t>
      </w:r>
    </w:p>
    <w:p w:rsidR="00117AAE" w:rsidRPr="00117AAE" w:rsidRDefault="00117AAE" w:rsidP="0011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силу ст. 133 Кодекса о браке и семье РСФСР от 30 июля 1969 года (действовавшей на момент приватизации спорной квартиры) опекун не вправе без предварительного разрешения органов опеки и попечительства совершать, а попечитель — давать согласие на совершение сделок от имени подопечного, выходящих за пределы бытовых. В частности, предварительное разрешение органов опеки и попечительства требуется для заключения договоров, подлежащих нотариальному удостоверению, отказа от принадлежащих подопечному прав, совершения раздела имущества, обмена жилых помещений и отчуждения имущества. Правила настоящей статьи распространяются и на сделки, заключаемые родителями (усыновителями) в качестве опекунов (попечителей) своих несовершеннолетних детей.</w:t>
      </w:r>
    </w:p>
    <w:p w:rsidR="00117AAE" w:rsidRPr="00117AAE" w:rsidRDefault="00117AAE" w:rsidP="0011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 смыслу приведенных норм закона неучастие несовершеннолетних детей в приватизации жилого помещения, на которое они имели право по договору найма как члены семьи нанимателя, было возможно только при наличии разрешения </w:t>
      </w:r>
      <w:proofErr w:type="gramStart"/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 органов</w:t>
      </w:r>
      <w:proofErr w:type="gramEnd"/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попечительства. Согласно ст. 7 Закона РФ от 04.07.1991 № 1541-1 передача жилых помещений в собственность граждан оформляется договором передачи, заключаемым органами государственной власти или органами местного самоуправления поселений, предприятием, учреждением с гражданином, получающим жилое помещение в собственность в порядке, установленном законодательством.</w:t>
      </w:r>
    </w:p>
    <w:p w:rsidR="00117AAE" w:rsidRPr="00117AAE" w:rsidRDefault="00117AAE" w:rsidP="0011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Пленум Верховного суда Российской Федерации в постановлении от 24 августа 1993 г. №8 «О некоторых вопросах применения судами Закона Российской Федерации «О приватизации жилищного фонда в Российской Федерации» указал, что в случае возникновения спора по поводу правомерности договора передачи жилого помещения, в том числе и в собственность одного из его пользователей, этот договор, а также свидетельство о праве собственности по требованию заинтересованных лиц могут быть признаны судом недействительными по основаниям, установленным гражданским законодательством для признания сделки недействительной. А в соответствии со ст. 48 Гражданского Кодекса 1964 года сделка признается недействительной, если она противоречит закону.</w:t>
      </w:r>
    </w:p>
    <w:p w:rsidR="00117AAE" w:rsidRPr="00117AAE" w:rsidRDefault="00117AAE" w:rsidP="0011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руководствуясь ст. 133 Кодекса о браке и семье РСФСР 1969 года, ст. 48 Гражданского Кодекса 1964 года, ст. 131, 132 Гражданского процессуального кодекса Российской Федерации,</w:t>
      </w:r>
    </w:p>
    <w:p w:rsidR="00117AAE" w:rsidRPr="00117AAE" w:rsidRDefault="00117AAE" w:rsidP="0011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117AAE" w:rsidRPr="00117AAE" w:rsidRDefault="00117AAE" w:rsidP="00117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договор, заключенный между ______ (</w:t>
      </w:r>
      <w:proofErr w:type="gramStart"/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  Ф.И.О.</w:t>
      </w:r>
      <w:proofErr w:type="gramEnd"/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ответчика) и ________________ (наименование собственника 0 квартиры) на передачу квартиры, расположенной по адресу: ______________ в 1994 году, недействительным.</w:t>
      </w:r>
    </w:p>
    <w:p w:rsidR="00117AAE" w:rsidRPr="00117AAE" w:rsidRDefault="00117AAE" w:rsidP="00117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Истребовать в </w:t>
      </w:r>
      <w:proofErr w:type="gramStart"/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МУПТИ</w:t>
      </w:r>
      <w:proofErr w:type="gramEnd"/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правоустанавливающие документы на квартиру, расположенную по адресу: _______________.</w:t>
      </w:r>
    </w:p>
    <w:p w:rsidR="00117AAE" w:rsidRPr="00117AAE" w:rsidRDefault="00117AAE" w:rsidP="0011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117AAE" w:rsidRPr="00117AAE" w:rsidRDefault="00117AAE" w:rsidP="00117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 о признании сделки недействительной для ответчика.</w:t>
      </w:r>
    </w:p>
    <w:p w:rsidR="00117AAE" w:rsidRPr="00117AAE" w:rsidRDefault="00117AAE" w:rsidP="00117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оплате госпошлины.</w:t>
      </w:r>
    </w:p>
    <w:p w:rsidR="00117AAE" w:rsidRPr="00117AAE" w:rsidRDefault="00117AAE" w:rsidP="0011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 Подпись, расшифровка</w:t>
      </w:r>
    </w:p>
    <w:p w:rsidR="00117AAE" w:rsidRPr="00117AAE" w:rsidRDefault="00117AAE" w:rsidP="00117A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Смотреть другой образец </w:t>
      </w:r>
      <w:hyperlink r:id="rId7" w:tgtFrame="_blank" w:history="1">
        <w:r w:rsidRPr="00117AA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искового заявления</w:t>
        </w:r>
      </w:hyperlink>
      <w:r w:rsidRPr="0011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D65C7A" w:rsidRDefault="00D65C7A"/>
    <w:sectPr w:rsidR="00D65C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E6" w:rsidRDefault="001463E6" w:rsidP="00FC07C5">
      <w:pPr>
        <w:spacing w:after="0" w:line="240" w:lineRule="auto"/>
      </w:pPr>
      <w:r>
        <w:separator/>
      </w:r>
    </w:p>
  </w:endnote>
  <w:endnote w:type="continuationSeparator" w:id="0">
    <w:p w:rsidR="001463E6" w:rsidRDefault="001463E6" w:rsidP="00FC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E6" w:rsidRDefault="001463E6" w:rsidP="00FC07C5">
      <w:pPr>
        <w:spacing w:after="0" w:line="240" w:lineRule="auto"/>
      </w:pPr>
      <w:r>
        <w:separator/>
      </w:r>
    </w:p>
  </w:footnote>
  <w:footnote w:type="continuationSeparator" w:id="0">
    <w:p w:rsidR="001463E6" w:rsidRDefault="001463E6" w:rsidP="00FC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C5" w:rsidRDefault="00FC07C5" w:rsidP="00FC07C5">
    <w:r>
      <w:rPr>
        <w:rFonts w:ascii="Comic Sans MS" w:hAnsi="Comic Sans MS"/>
        <w:color w:val="121212"/>
        <w:sz w:val="21"/>
        <w:szCs w:val="21"/>
        <w:shd w:val="clear" w:color="auto" w:fill="F5F5F5"/>
      </w:rPr>
      <w:t>Исковое заявление о признании сделки недействительной</w:t>
    </w:r>
  </w:p>
  <w:p w:rsidR="00FC07C5" w:rsidRDefault="00FC07C5" w:rsidP="00FC07C5">
    <w:pPr>
      <w:pStyle w:val="a3"/>
      <w:shd w:val="clear" w:color="auto" w:fill="F5F5F5"/>
      <w:spacing w:after="360" w:afterAutospacing="0"/>
      <w:rPr>
        <w:rFonts w:ascii="Comic Sans MS" w:hAnsi="Comic Sans MS"/>
        <w:color w:val="121212"/>
        <w:sz w:val="21"/>
        <w:szCs w:val="21"/>
      </w:rPr>
    </w:pPr>
    <w:r>
      <w:rPr>
        <w:rFonts w:ascii="Comic Sans MS" w:hAnsi="Comic Sans MS"/>
        <w:color w:val="121212"/>
        <w:sz w:val="21"/>
        <w:szCs w:val="21"/>
      </w:rPr>
      <w:t>Источник: </w:t>
    </w:r>
    <w:hyperlink r:id="rId1" w:history="1">
      <w:r>
        <w:rPr>
          <w:rStyle w:val="a5"/>
          <w:rFonts w:ascii="Comic Sans MS" w:hAnsi="Comic Sans MS"/>
          <w:color w:val="FF1654"/>
          <w:sz w:val="21"/>
          <w:szCs w:val="21"/>
        </w:rPr>
        <w:t>https://law-raa.ru/iskovoe-zayavlenie-o-priznanii-sdelki-nedejstvitelnoj.html</w:t>
      </w:r>
    </w:hyperlink>
    <w:r>
      <w:rPr>
        <w:rFonts w:ascii="Comic Sans MS" w:hAnsi="Comic Sans MS"/>
        <w:color w:val="121212"/>
        <w:sz w:val="21"/>
        <w:szCs w:val="21"/>
      </w:rPr>
      <w:br/>
      <w:t>© Юридический сайт - Закон РАА</w:t>
    </w:r>
  </w:p>
  <w:p w:rsidR="00FC07C5" w:rsidRDefault="00FC07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54FA"/>
    <w:multiLevelType w:val="multilevel"/>
    <w:tmpl w:val="9EA2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F0225"/>
    <w:multiLevelType w:val="multilevel"/>
    <w:tmpl w:val="C4D6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rKzt/1+kmnKBwJkzeGnF3jnneoHslmT1VNa35MtLSFnAARTE6BHo7VWfk9IApNRCZa4DUrdhOATMieV0DX3rw==" w:salt="ecyIQZ/98LwPC5XLe2uQU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D2"/>
    <w:rsid w:val="00117AAE"/>
    <w:rsid w:val="001463E6"/>
    <w:rsid w:val="001B14D2"/>
    <w:rsid w:val="00861289"/>
    <w:rsid w:val="00D65C7A"/>
    <w:rsid w:val="00D73B2F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E34E3-D63A-4BB6-8F63-AF3BECE8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7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7AAE"/>
    <w:rPr>
      <w:i/>
      <w:iCs/>
    </w:rPr>
  </w:style>
  <w:style w:type="character" w:styleId="a5">
    <w:name w:val="Hyperlink"/>
    <w:basedOn w:val="a0"/>
    <w:uiPriority w:val="99"/>
    <w:semiHidden/>
    <w:unhideWhenUsed/>
    <w:rsid w:val="00117A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C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7C5"/>
  </w:style>
  <w:style w:type="paragraph" w:styleId="a8">
    <w:name w:val="footer"/>
    <w:basedOn w:val="a"/>
    <w:link w:val="a9"/>
    <w:uiPriority w:val="99"/>
    <w:unhideWhenUsed/>
    <w:rsid w:val="00FC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w-raa.ru/dokumenty/iskov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iskovoe-zayavlenie-o-priznanii-sdelki-nedejstviteln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4631</Characters>
  <Application>Microsoft Office Word</Application>
  <DocSecurity>8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rusinov@inbox.ru</dc:creator>
  <cp:keywords/>
  <dc:description/>
  <cp:lastModifiedBy>rusinov@inbox.ru</cp:lastModifiedBy>
  <cp:revision>7</cp:revision>
  <dcterms:created xsi:type="dcterms:W3CDTF">2020-08-10T09:09:00Z</dcterms:created>
  <dcterms:modified xsi:type="dcterms:W3CDTF">2020-08-10T09:18:00Z</dcterms:modified>
</cp:coreProperties>
</file>