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4D" w:rsidRDefault="00C34F4D" w:rsidP="00C34F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C34F4D" w:rsidRDefault="00C34F4D" w:rsidP="00C34F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C34F4D" w:rsidRPr="00C34F4D" w:rsidRDefault="00C34F4D" w:rsidP="00C3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34F4D" w:rsidRPr="00C34F4D" w:rsidRDefault="00C34F4D" w:rsidP="00C3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(наименование, адрес)</w:t>
      </w:r>
    </w:p>
    <w:p w:rsidR="00C34F4D" w:rsidRPr="00C34F4D" w:rsidRDefault="00C34F4D" w:rsidP="00C34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34F4D" w:rsidRDefault="00C34F4D" w:rsidP="00C34F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34F4D" w:rsidRP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4D" w:rsidRDefault="00C34F4D" w:rsidP="00C34F4D">
      <w:pPr>
        <w:pStyle w:val="a3"/>
        <w:jc w:val="center"/>
        <w:rPr>
          <w:rFonts w:eastAsia="Times New Roman"/>
          <w:lang w:eastAsia="ru-RU"/>
        </w:rPr>
      </w:pPr>
      <w:r w:rsidRPr="00C34F4D">
        <w:rPr>
          <w:rFonts w:eastAsia="Times New Roman"/>
          <w:lang w:eastAsia="ru-RU"/>
        </w:rPr>
        <w:t>Ответ на претензию</w:t>
      </w:r>
    </w:p>
    <w:p w:rsidR="00C34F4D" w:rsidRP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4D" w:rsidRP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претензия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договору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рассмотрена.</w:t>
      </w:r>
    </w:p>
    <w:p w:rsidR="00C34F4D" w:rsidRP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на претензию сообщаем, что просрочка оплаты выполненных работ была вызвана задержками в бюджетном финансировании. Однако данное обстоятельство не отнесено законодательством к непреодолимой силе и не является основанием для освобождения от ответственности. Поэтому данным ответом на претензию мы</w:t>
      </w:r>
    </w:p>
    <w:p w:rsidR="00C34F4D" w:rsidRP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подтверждаем наличие задолженности по договору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копеек.</w:t>
      </w:r>
    </w:p>
    <w:p w:rsidR="00C34F4D" w:rsidRP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мы не согласны с указанным вами размером неустойки по причине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несоответствия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вышеназванного договора. Прилагаем к данному ответу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претензию расчет неустойки по состоянию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F4D" w:rsidRP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денежные средства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руб. 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на ваш банковский счет, реквизиты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 в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__.</w:t>
      </w:r>
    </w:p>
    <w:p w:rsid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ответу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претензию:</w:t>
      </w:r>
    </w:p>
    <w:p w:rsidR="00C34F4D" w:rsidRP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4D" w:rsidRPr="00C34F4D" w:rsidRDefault="00C34F4D" w:rsidP="00C34F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неустойки.</w:t>
      </w:r>
    </w:p>
    <w:p w:rsid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директор </w:t>
      </w:r>
    </w:p>
    <w:p w:rsidR="00C34F4D" w:rsidRDefault="00C34F4D" w:rsidP="00C3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3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______________________</w:t>
      </w:r>
    </w:p>
    <w:p w:rsidR="00720C7B" w:rsidRDefault="00720C7B" w:rsidP="00C3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C7B" w:rsidRPr="00720C7B" w:rsidRDefault="00720C7B" w:rsidP="00720C7B">
      <w:pPr>
        <w:shd w:val="clear" w:color="auto" w:fill="F5F5F5"/>
        <w:spacing w:before="100" w:beforeAutospacing="1" w:after="360" w:line="240" w:lineRule="auto"/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</w:pPr>
      <w:bookmarkStart w:id="0" w:name="_GoBack"/>
      <w:bookmarkEnd w:id="0"/>
      <w:r w:rsidRPr="00720C7B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t>Источник: </w:t>
      </w:r>
      <w:hyperlink r:id="rId7" w:history="1">
        <w:r w:rsidRPr="00720C7B">
          <w:rPr>
            <w:rFonts w:ascii="Comic Sans MS" w:eastAsia="Times New Roman" w:hAnsi="Comic Sans MS" w:cs="Times New Roman"/>
            <w:color w:val="FF1654"/>
            <w:sz w:val="21"/>
            <w:szCs w:val="21"/>
            <w:u w:val="single"/>
            <w:lang w:eastAsia="ru-RU"/>
          </w:rPr>
          <w:t>https://law-raa.ru/otvet-na-pretenziyu.html</w:t>
        </w:r>
      </w:hyperlink>
      <w:r w:rsidRPr="00720C7B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br/>
        <w:t>© Юридический сайт - Закон РАА</w:t>
      </w:r>
    </w:p>
    <w:p w:rsidR="00720C7B" w:rsidRPr="00C34F4D" w:rsidRDefault="00720C7B" w:rsidP="00C3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283" w:rsidRDefault="004A5283"/>
    <w:sectPr w:rsidR="004A5283" w:rsidSect="00C34F4D">
      <w:headerReference w:type="default" r:id="rId8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60" w:rsidRDefault="00610460" w:rsidP="00720C7B">
      <w:pPr>
        <w:spacing w:after="0" w:line="240" w:lineRule="auto"/>
      </w:pPr>
      <w:r>
        <w:separator/>
      </w:r>
    </w:p>
  </w:endnote>
  <w:endnote w:type="continuationSeparator" w:id="0">
    <w:p w:rsidR="00610460" w:rsidRDefault="00610460" w:rsidP="0072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60" w:rsidRDefault="00610460" w:rsidP="00720C7B">
      <w:pPr>
        <w:spacing w:after="0" w:line="240" w:lineRule="auto"/>
      </w:pPr>
      <w:r>
        <w:separator/>
      </w:r>
    </w:p>
  </w:footnote>
  <w:footnote w:type="continuationSeparator" w:id="0">
    <w:p w:rsidR="00610460" w:rsidRDefault="00610460" w:rsidP="0072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7B" w:rsidRPr="00720C7B" w:rsidRDefault="00720C7B" w:rsidP="00720C7B">
    <w:pPr>
      <w:spacing w:after="0" w:line="240" w:lineRule="auto"/>
      <w:rPr>
        <w:rFonts w:ascii="Times New Roman" w:eastAsia="Times New Roman" w:hAnsi="Times New Roman" w:cs="Times New Roman"/>
        <w:sz w:val="36"/>
        <w:szCs w:val="36"/>
        <w:lang w:eastAsia="ru-RU"/>
      </w:rPr>
    </w:pPr>
    <w:r w:rsidRPr="00720C7B">
      <w:rPr>
        <w:rFonts w:ascii="Comic Sans MS" w:eastAsia="Times New Roman" w:hAnsi="Comic Sans MS" w:cs="Times New Roman"/>
        <w:color w:val="121212"/>
        <w:sz w:val="36"/>
        <w:szCs w:val="36"/>
        <w:shd w:val="clear" w:color="auto" w:fill="F5F5F5"/>
        <w:lang w:eastAsia="ru-RU"/>
      </w:rPr>
      <w:t>Ответ на претензию</w:t>
    </w:r>
  </w:p>
  <w:p w:rsidR="00720C7B" w:rsidRPr="00720C7B" w:rsidRDefault="00720C7B" w:rsidP="00720C7B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 w:rsidRPr="00720C7B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720C7B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https://law-raa.ru/otvet-na-pretenziyu.html</w:t>
      </w:r>
    </w:hyperlink>
    <w:r w:rsidRPr="00720C7B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  <w:p w:rsidR="00720C7B" w:rsidRDefault="00720C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6A9"/>
    <w:multiLevelType w:val="hybridMultilevel"/>
    <w:tmpl w:val="5C3E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6a21gRao/RVFSgjYITTVAe/3YBPfje4jTBTFYdQ6opZYCRSWxn/6T3Ubjy7QeFa3k8CxdmBIMVlkXbrO3kNFw==" w:salt="Z154Otfn/8KvtV0dV4YoE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B2"/>
    <w:rsid w:val="004A5283"/>
    <w:rsid w:val="00610460"/>
    <w:rsid w:val="00720C7B"/>
    <w:rsid w:val="009A19B2"/>
    <w:rsid w:val="00C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5DAA"/>
  <w15:chartTrackingRefBased/>
  <w15:docId w15:val="{777666B4-ECF9-4C81-9EBF-1F14C2DF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4F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34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34F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C7B"/>
  </w:style>
  <w:style w:type="paragraph" w:styleId="a8">
    <w:name w:val="footer"/>
    <w:basedOn w:val="a"/>
    <w:link w:val="a9"/>
    <w:uiPriority w:val="99"/>
    <w:unhideWhenUsed/>
    <w:rsid w:val="0072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C7B"/>
  </w:style>
  <w:style w:type="paragraph" w:styleId="aa">
    <w:name w:val="Normal (Web)"/>
    <w:basedOn w:val="a"/>
    <w:uiPriority w:val="99"/>
    <w:semiHidden/>
    <w:unhideWhenUsed/>
    <w:rsid w:val="0072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20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w-raa.ru/otvet-na-pretenz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otvet-na-pretenz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8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3</cp:revision>
  <dcterms:created xsi:type="dcterms:W3CDTF">2020-06-13T08:51:00Z</dcterms:created>
  <dcterms:modified xsi:type="dcterms:W3CDTF">2020-06-13T09:31:00Z</dcterms:modified>
</cp:coreProperties>
</file>