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E" w:rsidRDefault="007540F6" w:rsidP="007540F6">
      <w:pPr>
        <w:pStyle w:val="a3"/>
      </w:pPr>
      <w:bookmarkStart w:id="0" w:name="_GoBack"/>
      <w:bookmarkEnd w:id="0"/>
      <w:r>
        <w:t>П</w:t>
      </w:r>
      <w:r w:rsidR="00CB6B03">
        <w:t>оложения в гарантийном талоне и информаци</w:t>
      </w:r>
      <w:r>
        <w:t>я</w:t>
      </w:r>
      <w:r w:rsidR="00CB6B03">
        <w:t xml:space="preserve"> о порядке и сроках возврата товара</w:t>
      </w:r>
    </w:p>
    <w:p w:rsidR="007540F6" w:rsidRDefault="007540F6" w:rsidP="007540F6"/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гарантийного срока, покупатель вправе предъявить продавцу любые требования, предусмотренные законом.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настройка программного обеспечения не входит в гарантийные обязательства продавца по гарантийному обслуживанию.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товар принимается продавцом для устранения недостатков, срок устранения которых может достигать 45 дней, согласно ст.20 п.1 закона РФ "О защите прав потребителей"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ремонта срок гарантии продлевается на период нахождения товара в ремонте, согласно ст.20 </w:t>
      </w:r>
      <w:proofErr w:type="spellStart"/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«О защите прав потребителей».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не распространяется на расходные и быстроизнашивающиеся материалы: печатающие головки, картриджи, дискеты, CD-диски любых форматов и др.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принимается на гарантийный ремонт с точным указанием его неисправностей, при наличии драйверов и документации. Если в процессе тестирования, указанные клиентом неисправности, не подтверждается, оборудование возвращается клиенту.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не распространяется на товары, которые вышли из строя либо получили дефекты по причине: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несоответствия между напряжением питания товара и поданным на него напряжением или применения их не по назначению;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неосторожного использования, приведшего к нарушению целостности защитных покрытий, гарантийных пломб;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применения некачественных (не фирменных) расходных материалов либо носителей информации (дискет, CD-дисков и т.д.), а также при разрушении компакт-диска в приводе в процессе работы;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внесения изменений в конструкцию изделия (товара), не предусмотренных заводом-изготовителем или ремонта не специалистами Сервисного центра;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теплового режима процессоров (микросхем) вследствие неаккуратной установки радиаторов на процессора (микросхемы), запыленность систем охлаждения, препятствующая прохождению воздуха или установка оборудования, приведшая к механическим или электрическим повреждениям и др. случаи;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эксплуатации в среде, нарушающей требования: температура -от 10C до 40С, влажность -от 10% до 80% (конденсат не допускается), высота -не более З км над уровнем моря;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модернизации встроенного программного обеспечения (BIOS, </w:t>
      </w:r>
      <w:proofErr w:type="spellStart"/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память).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прямого или косвенного действия механических сил, химического, термического или физического воздействия, воздействия излучения, агрессивных или нейтральных жидкостей, газов, электрических разрядов или иных сред, токсических или биологических сред, а также любых иных факторов 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искусственного или естественного происхождения,</w:t>
      </w: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случаев, когда такое воздействие прямо допускается Правилами эксплуатации или Руководством пользователя.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распространяется только на товары, серийные номера которых соответствуют номерам, указанным в гарантийном талоне. Гарантия не распространяется на товары, имеющие нечитаемый штрих-код или серийный номер.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отвечает за потерю или уничтожение программных продуктов, баз данных, другой информации, которые произошли в результате выхода из строя товара или его частей.</w:t>
      </w:r>
    </w:p>
    <w:p w:rsidR="007540F6" w:rsidRPr="007540F6" w:rsidRDefault="007540F6" w:rsidP="00754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гарантии, указанные в данном талоне, могут отличаться от сроков гарантии заявленных производителем. Уточненные сроки гарантии, смотрите в документации производителя. И. На товар, проданный с уценкой или со скидкой и с оговоренными Продавцом недостатками, распространяется ограниченная гарантия Продавца.</w:t>
      </w:r>
    </w:p>
    <w:p w:rsidR="007540F6" w:rsidRPr="007540F6" w:rsidRDefault="007540F6" w:rsidP="007540F6"/>
    <w:sectPr w:rsidR="007540F6" w:rsidRPr="007540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84" w:rsidRDefault="00FC7284" w:rsidP="007540F6">
      <w:pPr>
        <w:spacing w:after="0" w:line="240" w:lineRule="auto"/>
      </w:pPr>
      <w:r>
        <w:separator/>
      </w:r>
    </w:p>
  </w:endnote>
  <w:endnote w:type="continuationSeparator" w:id="0">
    <w:p w:rsidR="00FC7284" w:rsidRDefault="00FC7284" w:rsidP="0075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84" w:rsidRDefault="00FC7284" w:rsidP="007540F6">
      <w:pPr>
        <w:spacing w:after="0" w:line="240" w:lineRule="auto"/>
      </w:pPr>
      <w:r>
        <w:separator/>
      </w:r>
    </w:p>
  </w:footnote>
  <w:footnote w:type="continuationSeparator" w:id="0">
    <w:p w:rsidR="00FC7284" w:rsidRDefault="00FC7284" w:rsidP="0075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6" w:rsidRPr="007540F6" w:rsidRDefault="007540F6" w:rsidP="007540F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540F6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Обязательства продавца по гарантийному обслуживанию</w:t>
    </w:r>
  </w:p>
  <w:p w:rsidR="007540F6" w:rsidRPr="007540F6" w:rsidRDefault="007540F6" w:rsidP="007540F6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7540F6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7540F6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https://law-raa.ru/obyazatelstva-prodavca-po-garantijnomu-obsluzhivaniyu.html</w:t>
      </w:r>
    </w:hyperlink>
    <w:r w:rsidRPr="007540F6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7540F6" w:rsidRDefault="00754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A76"/>
    <w:multiLevelType w:val="multilevel"/>
    <w:tmpl w:val="C2BA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ZdIMgSFtkZCSC/PkevnjmaNWf8YTwRsDDtziVBvSd9sPCRtckJ75oUIIcssVlPdXPIJG5fddJOwxfIe3+8okA==" w:salt="zNOZxEndK36lzobrC9AX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53"/>
    <w:rsid w:val="0004556E"/>
    <w:rsid w:val="00450E42"/>
    <w:rsid w:val="007540F6"/>
    <w:rsid w:val="009717C3"/>
    <w:rsid w:val="00973453"/>
    <w:rsid w:val="00CB6B03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D725B-35AE-41FD-8BAD-B335D68F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40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54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5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0F6"/>
  </w:style>
  <w:style w:type="paragraph" w:styleId="a7">
    <w:name w:val="footer"/>
    <w:basedOn w:val="a"/>
    <w:link w:val="a8"/>
    <w:uiPriority w:val="99"/>
    <w:unhideWhenUsed/>
    <w:rsid w:val="0075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0F6"/>
  </w:style>
  <w:style w:type="paragraph" w:styleId="a9">
    <w:name w:val="Normal (Web)"/>
    <w:basedOn w:val="a"/>
    <w:uiPriority w:val="99"/>
    <w:semiHidden/>
    <w:unhideWhenUsed/>
    <w:rsid w:val="0075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5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obyazatelstva-prodavca-po-garantijnomu-obsluzhiva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2020-05-12T05:57:00Z</dcterms:created>
  <dcterms:modified xsi:type="dcterms:W3CDTF">2020-05-12T06:03:00Z</dcterms:modified>
</cp:coreProperties>
</file>