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F83" w:rsidRPr="00D26F83" w:rsidRDefault="00D26F83" w:rsidP="00D26F8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26F83">
        <w:rPr>
          <w:rFonts w:ascii="Times New Roman" w:eastAsia="Times New Roman" w:hAnsi="Times New Roman" w:cs="Times New Roman"/>
          <w:b/>
          <w:bCs/>
          <w:sz w:val="36"/>
          <w:szCs w:val="36"/>
          <w:lang w:eastAsia="ru-RU"/>
        </w:rPr>
        <w:t xml:space="preserve">Договор поставки </w:t>
      </w:r>
      <w:bookmarkStart w:id="0" w:name="_GoBack"/>
      <w:bookmarkEnd w:id="0"/>
      <w:r w:rsidRPr="00D26F83">
        <w:rPr>
          <w:rFonts w:ascii="Times New Roman" w:eastAsia="Times New Roman" w:hAnsi="Times New Roman" w:cs="Times New Roman"/>
          <w:b/>
          <w:bCs/>
          <w:sz w:val="36"/>
          <w:szCs w:val="36"/>
          <w:lang w:eastAsia="ru-RU"/>
        </w:rPr>
        <w:t>на условиях предоплаты</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 08 » апреля 20__ г.</w:t>
      </w:r>
      <w:r w:rsidRPr="00D26F83">
        <w:rPr>
          <w:rFonts w:ascii="Times New Roman" w:eastAsia="Times New Roman" w:hAnsi="Times New Roman" w:cs="Times New Roman"/>
          <w:sz w:val="24"/>
          <w:szCs w:val="24"/>
          <w:lang w:eastAsia="ru-RU"/>
        </w:rPr>
        <w:br/>
        <w:t>ООО Компания «Свет», созданное и действующее в соответствии с законодательством Российской Федерации, именуемое в дальнейшем ПОСТАВЩИК, в лице Директора департамента развития г-на Калинина С.В., действующего на основании доверенности № 42/02 от 16 февраля 20__ г., с одной стороны, и ООО «Гарант», созданное и действующее в соответствии с законодательством Российской Федерации, именуемое в дальнейшем ПОКУПАТЕЛЬ, в лице Кирилова А. В., действующий на основании Устава с другой стороны, при совместном упоминании СТОРОНЫ, заключили настоящий договор о нижеследующем:</w:t>
      </w:r>
    </w:p>
    <w:p w:rsidR="00D26F83" w:rsidRPr="00D26F83" w:rsidRDefault="00D26F83" w:rsidP="00D26F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6F83">
        <w:rPr>
          <w:rFonts w:ascii="Times New Roman" w:eastAsia="Times New Roman" w:hAnsi="Times New Roman" w:cs="Times New Roman"/>
          <w:b/>
          <w:bCs/>
          <w:sz w:val="24"/>
          <w:szCs w:val="24"/>
          <w:lang w:eastAsia="ru-RU"/>
        </w:rPr>
        <w:t>1. ПРЕДМЕТ ДОГОВОРА</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1.1. Поставщик обязуется осуществлять поставки алкогольной продукции (далее Товар) Покупателю, а Покупатель обязуется принять и оплатить Товар на условиях, согласованных в настоящем Договоре.</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1.2. Заказ Товара может быть сделан любым способом: устно, через курьера, по факсу, телефонограммой и т.д. (далее по тексту «Заказ»). При оформлении Заказа согласовывается ассортимент Товара и его количество, цена определяется в соответствии с п.1.3 Договора. На основании Заказа формируется счет, товарная накладная, товарно-транспортная накладная и счет-фактура. Товарные накладные, с момента их подписания, являются неотъемлемой частью настоящего Договора. Направление Счета Покупателю (в том числе посредством факса) свидетельствует о готовности Поставщика передать заказанный Товар. Счет должен быть направлен Покупателю в течение трех дней с даты поступления Заказа.</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В Заказе должно быть указано: ассортимент товара к поставке, количество по каждой позиции, дата предполагаемой отгрузки, способ доставки, место предполагаемой погрузки/разгрузки, наименование перевозчика /экспедитора/, если таковой привлекается Покупателем.</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 xml:space="preserve">1.3. Отгрузка товара осуществляется на основании цен, установленных Поставщиком в Прайс-листе, действующим в дату отгрузки, и с учетом имеющегося на складе ассортимента Товара. Цены на Товар указываются в Прайс-листе. Прайс-лист не является неотъемлемой частью настоящего Договора, </w:t>
      </w:r>
      <w:proofErr w:type="gramStart"/>
      <w:r w:rsidRPr="00D26F83">
        <w:rPr>
          <w:rFonts w:ascii="Times New Roman" w:eastAsia="Times New Roman" w:hAnsi="Times New Roman" w:cs="Times New Roman"/>
          <w:sz w:val="24"/>
          <w:szCs w:val="24"/>
          <w:lang w:eastAsia="ru-RU"/>
        </w:rPr>
        <w:t>информация</w:t>
      </w:r>
      <w:proofErr w:type="gramEnd"/>
      <w:r w:rsidRPr="00D26F83">
        <w:rPr>
          <w:rFonts w:ascii="Times New Roman" w:eastAsia="Times New Roman" w:hAnsi="Times New Roman" w:cs="Times New Roman"/>
          <w:sz w:val="24"/>
          <w:szCs w:val="24"/>
          <w:lang w:eastAsia="ru-RU"/>
        </w:rPr>
        <w:t xml:space="preserve"> содержащаяся в нем относительно ассортимента и цен Товара может изменяться (корректироваться) Поставщиком в одностороннем порядке без предварительного уведомления Покупателя. Поставщик по первому требованию Покупателя, в </w:t>
      </w:r>
      <w:proofErr w:type="spellStart"/>
      <w:r w:rsidRPr="00D26F83">
        <w:rPr>
          <w:rFonts w:ascii="Times New Roman" w:eastAsia="Times New Roman" w:hAnsi="Times New Roman" w:cs="Times New Roman"/>
          <w:sz w:val="24"/>
          <w:szCs w:val="24"/>
          <w:lang w:eastAsia="ru-RU"/>
        </w:rPr>
        <w:t>т.ч</w:t>
      </w:r>
      <w:proofErr w:type="spellEnd"/>
      <w:r w:rsidRPr="00D26F83">
        <w:rPr>
          <w:rFonts w:ascii="Times New Roman" w:eastAsia="Times New Roman" w:hAnsi="Times New Roman" w:cs="Times New Roman"/>
          <w:sz w:val="24"/>
          <w:szCs w:val="24"/>
          <w:lang w:eastAsia="ru-RU"/>
        </w:rPr>
        <w:t>. направленного посредством электронной почты (тема «Требуется Прайс-лист»), предоставляет действующий Прайс-лист.</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 xml:space="preserve">1.4. Поставщик вправе отказаться от принятия новых Заказов и поставки Товара по ним, если суммарная - </w:t>
      </w:r>
      <w:proofErr w:type="gramStart"/>
      <w:r w:rsidRPr="00D26F83">
        <w:rPr>
          <w:rFonts w:ascii="Times New Roman" w:eastAsia="Times New Roman" w:hAnsi="Times New Roman" w:cs="Times New Roman"/>
          <w:sz w:val="24"/>
          <w:szCs w:val="24"/>
          <w:lang w:eastAsia="ru-RU"/>
        </w:rPr>
        <w:t>задолженность ,</w:t>
      </w:r>
      <w:proofErr w:type="gramEnd"/>
      <w:r w:rsidRPr="00D26F83">
        <w:rPr>
          <w:rFonts w:ascii="Times New Roman" w:eastAsia="Times New Roman" w:hAnsi="Times New Roman" w:cs="Times New Roman"/>
          <w:sz w:val="24"/>
          <w:szCs w:val="24"/>
          <w:lang w:eastAsia="ru-RU"/>
        </w:rPr>
        <w:t xml:space="preserve"> за ранее поставленный Товар превысит _______________ рублей.</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lastRenderedPageBreak/>
        <w:t>1.5. Место исполнения настоящего Договора - г. Москва.</w:t>
      </w:r>
    </w:p>
    <w:p w:rsidR="00D26F83" w:rsidRPr="00D26F83" w:rsidRDefault="00D26F83" w:rsidP="00D26F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6F83">
        <w:rPr>
          <w:rFonts w:ascii="Times New Roman" w:eastAsia="Times New Roman" w:hAnsi="Times New Roman" w:cs="Times New Roman"/>
          <w:b/>
          <w:bCs/>
          <w:sz w:val="24"/>
          <w:szCs w:val="24"/>
          <w:lang w:eastAsia="ru-RU"/>
        </w:rPr>
        <w:t>2. СРОКИ ПОСТАВКИ И ЦЕНА ТОВАРА</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 xml:space="preserve">2.1. Поставка Товара осуществляется транспортом Поставщика в пределах </w:t>
      </w:r>
      <w:proofErr w:type="spellStart"/>
      <w:r w:rsidRPr="00D26F83">
        <w:rPr>
          <w:rFonts w:ascii="Times New Roman" w:eastAsia="Times New Roman" w:hAnsi="Times New Roman" w:cs="Times New Roman"/>
          <w:sz w:val="24"/>
          <w:szCs w:val="24"/>
          <w:lang w:eastAsia="ru-RU"/>
        </w:rPr>
        <w:t>г.Москвы</w:t>
      </w:r>
      <w:proofErr w:type="spellEnd"/>
      <w:r w:rsidRPr="00D26F83">
        <w:rPr>
          <w:rFonts w:ascii="Times New Roman" w:eastAsia="Times New Roman" w:hAnsi="Times New Roman" w:cs="Times New Roman"/>
          <w:sz w:val="24"/>
          <w:szCs w:val="24"/>
          <w:lang w:eastAsia="ru-RU"/>
        </w:rPr>
        <w:t xml:space="preserve"> за счет Поставщика при отсутствии иных договоренностей в Заказе.</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Поставка Товара может осуществляться следующими способами, в зависимости от адреса погрузки указанного в Заказе:</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«на склад Покупателя (доставка)» - означает, что Поставщик выполняет свое обязательство по поставке, когда он передает товар в распоряжение Покупателя (его представителя) по его адресу, указанному в Заказе. Доставка осуществляется транспортом Поставщика. Покупатель несет все расходы с даты приемки товара. С даты приемки (подписания товарной накладной) - риск случайной гибели и случайной порчи, утраты или повреждения Товара несет Покупатель;</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«со склада Поставщика (самовывоз)» - означает, что Поставщик выполняет свое обязательство по поставке, когда он передает товар в распоряжение Покупателя (его представителя) на своем складе. Покупатель несет все расходы и риски в связи с перевозкой товара от склада Поставщика к месту назначения. Погрузка на транспорт осуществляется совместными силами Поставщика и Покупателя (до транспорта - Поставщиком, погрузка на транспорт - Покупателем). С даты приемки (подписания товарной накладной)- риск случайной гибели и случайной порчи, утраты или повреждения Товара несет Покупатель;</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«на транспорт Покупателя в пункте отгрузки» - означает, что Поставщик считается выполнившим свое обязательство по поставке, когда товар доставлен в согласованный пункт отгрузки (в пределах черты города Москва) для погрузки на транспорт Покупателя. Это означает, что с этого момента Покупатель должен нести все расходы и риски гибели или повреждения товара. Погрузка на транспорт Покупателя осуществляется силами Покупателя. С даты приемки (подписания товарной накладной) риск случайной гибели и случайной порчи, утраты или повреждения Товара несет Покупатель;</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«посредством перевозчика» - означает, что Поставщик считается выполнившим свое обязательство по поставке Товара, с момента передачи его в распоряжение перевозчика (экспедитора) в обусловленном пункте. При отсутствии указания Покупателя о таком пункте, Поставщик не осуществляет отгрузку и ответственность, к нему, предусмотренная п.6.2, настоящего Договора не применяется. Перевозчик, а равно условия, на которых им осуществляются услуги по перевозке, определяется Покупателем самостоятельно. "Перевозчик" означает любое лицо, которое на основании договора перевозки обязуется осуществить или обеспечить перевозку товара по железной дороге, автомобильным, воздушным, морским или внутренним водным транспортом или в смешанной перевозке. Покупатель несет все расходы и риски в связи с перевозкой товара перевозчиком (экспедитором). Расходы по перевозке Поставщиком не возмещаются. С даты приемки Товара Перевозчиком (экспедитором) - риск случайной гибели и случайной порчи, утраты или повреждения Товара несет Покупатель.</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lastRenderedPageBreak/>
        <w:t>Товар, поставленный в адрес, указанный в Заказе Покупателя (далее по тексту «место Приемки Товара Покупателем»), и принятый последним, засчитывается как поставка самостоятельной партии.</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Если в Заказе не указан адрес доставки Товара, то предполагается, что доставка Товара со склада Поставщика осуществляется силами Покупателя (его уполномоченного представителя) и в этом случае местом Приемки Товара является склад Поставщика.</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 xml:space="preserve">2.2. Поставщик производит поставку Товара в адрес указанный в Заказе, а равно подготовку к отгрузке со склада Поставщика, в течение 3-х рабочих дней с даты поступления денежных средств на счет </w:t>
      </w:r>
      <w:proofErr w:type="gramStart"/>
      <w:r w:rsidRPr="00D26F83">
        <w:rPr>
          <w:rFonts w:ascii="Times New Roman" w:eastAsia="Times New Roman" w:hAnsi="Times New Roman" w:cs="Times New Roman"/>
          <w:sz w:val="24"/>
          <w:szCs w:val="24"/>
          <w:lang w:eastAsia="ru-RU"/>
        </w:rPr>
        <w:t>Поставщика(</w:t>
      </w:r>
      <w:proofErr w:type="gramEnd"/>
      <w:r w:rsidRPr="00D26F83">
        <w:rPr>
          <w:rFonts w:ascii="Times New Roman" w:eastAsia="Times New Roman" w:hAnsi="Times New Roman" w:cs="Times New Roman"/>
          <w:sz w:val="24"/>
          <w:szCs w:val="24"/>
          <w:lang w:eastAsia="ru-RU"/>
        </w:rPr>
        <w:t>конкретная дата поставки оговаривается Сторонами в порядке аналогичном определенному в п. 1.2. Договора).</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2.3. Товар поставляется отдельными партиями, формируемыми с учетом Заказа Покупателя и вместимости транспортного средства Поставщика (п.1.2 Договора).</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Под «партией» в Договоре понимается Товар, отгруженный по одной товарной накладной.</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Покупатель не вправе без согласия Поставщика отказаться от принятия Товара, поставка которого просрочена не более чем на 1 (один) день, за исключением случаев, когда погрузка Товара осуществляется «посредством перевозчика» или «на транспорт Покупателя в пункте отгрузки».</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2.4. Цены на Товар указываются в товарной накладной в валюте Российской Федерации.</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 xml:space="preserve">2.5. Цена единицы Товара, указанная </w:t>
      </w:r>
      <w:proofErr w:type="gramStart"/>
      <w:r w:rsidRPr="00D26F83">
        <w:rPr>
          <w:rFonts w:ascii="Times New Roman" w:eastAsia="Times New Roman" w:hAnsi="Times New Roman" w:cs="Times New Roman"/>
          <w:sz w:val="24"/>
          <w:szCs w:val="24"/>
          <w:lang w:eastAsia="ru-RU"/>
        </w:rPr>
        <w:t>в товарной накладной Поставщика</w:t>
      </w:r>
      <w:proofErr w:type="gramEnd"/>
      <w:r w:rsidRPr="00D26F83">
        <w:rPr>
          <w:rFonts w:ascii="Times New Roman" w:eastAsia="Times New Roman" w:hAnsi="Times New Roman" w:cs="Times New Roman"/>
          <w:sz w:val="24"/>
          <w:szCs w:val="24"/>
          <w:lang w:eastAsia="ru-RU"/>
        </w:rPr>
        <w:t xml:space="preserve"> включает стоимость Товара, ^индивидуальной упаковки, затраты по его доставке, НДС.</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2.6. Общая стоимость Заказа определяется в товарной накладной.</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2.7. Общая сумма договора определяется на основании товарных накладных.</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2.8. При формировании новой партии Товара Поставщик не связан ценами и ассортиментом Товара, определенными для ранее поставленного Товара (по другим товарным накладным). О действующих ценах и ассортименте Товара Покупатель информируется Поставщиком (по электронной почте, устно, по факсу и др.) в ходе согласования Заказа Покупателя.</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2.9. Право собственности на Товар, поименованный в товарной накладной, переходит от Поставщика к Покупателю с момента сдачи-приемки Товара.</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Обязанность Поставщика передать Товар Покупателю или Перевозчику считается исполненной в момент вручения товара Покупателю или указанному им лицу.</w:t>
      </w:r>
    </w:p>
    <w:p w:rsidR="00D26F83" w:rsidRPr="00D26F83" w:rsidRDefault="00D26F83" w:rsidP="00D26F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6F83">
        <w:rPr>
          <w:rFonts w:ascii="Times New Roman" w:eastAsia="Times New Roman" w:hAnsi="Times New Roman" w:cs="Times New Roman"/>
          <w:b/>
          <w:bCs/>
          <w:sz w:val="24"/>
          <w:szCs w:val="24"/>
          <w:lang w:eastAsia="ru-RU"/>
        </w:rPr>
        <w:t>3. КАЧЕСТВО ТОВАРА</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lastRenderedPageBreak/>
        <w:t>3.1. Поставщик гарантирует Покупателю, что качество Товара, маркировка и индивидуальная упаковка соответствует действующей нормативно-технической документации РФ. Поставщик обязан предоставить Покупателю комплект необходимых сопроводительных документов, в том числе: сертификат соответствия, товарную накладную, товарно-транспортную накладную, счет, счет-фактуру, копию справки к товарно-транспортной накладной или копию справки к грузовой таможенной декларации, заверенные печатью Поставщика. Указанный перечень сопроводительной документации может меняться с учетом требований действующего законодательства РФ.</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Покупатель вправе потребовать от Поставщика (путем направления соответствующего письменного запроса) предоставления иной документации, не перечисленной в абзаце первом настоящего пункта, при условии, что такая документация в силу действующего законодательства РФ должна находиться у Поставщика. Необходимость предоставления такой информации должна быть документально обоснована (например, особенностями законодательства того региона, в котором предполагается реализация Товара Покупателем через объекты розничной сети; либо изменением определенного в действующем законодательстве перечня документации, подлежащей предоставлению потребителю в отношении импортной алкогольной продукции).</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3.2. Упаковка должна обеспечивать сохранность Товара при транспортировке любыми видами транспорта.</w:t>
      </w:r>
    </w:p>
    <w:p w:rsidR="00D26F83" w:rsidRPr="00D26F83" w:rsidRDefault="00D26F83" w:rsidP="00D26F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6F83">
        <w:rPr>
          <w:rFonts w:ascii="Times New Roman" w:eastAsia="Times New Roman" w:hAnsi="Times New Roman" w:cs="Times New Roman"/>
          <w:b/>
          <w:bCs/>
          <w:sz w:val="24"/>
          <w:szCs w:val="24"/>
          <w:lang w:eastAsia="ru-RU"/>
        </w:rPr>
        <w:t>4. ПОРЯДОК ПОСТАВКИ И ПРИЕМКИ ТОВАРА</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4.1. Поставщик передает Покупателю Товар по товарным накладным (унифицированная форма ТОРГ-12, утвержденная постановлением Госкомстата РФ от 25 декабря 1998 г. N 132), в которых указывается наименование Поставщика/Покупателя, наименование, единица измерения, общее количество, цена за единицу, общая стоимость Товара, ставка НДС, сумма НДС, общая стоимость с учетом налогов.</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Стороны подтверждают, что подписанная представителями Сторон товарная накладная свидетельствует:</w:t>
      </w:r>
    </w:p>
    <w:p w:rsidR="00D26F83" w:rsidRPr="00D26F83" w:rsidRDefault="00D26F83" w:rsidP="00D26F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о поставке Товара, перечисленного в накладной;</w:t>
      </w:r>
    </w:p>
    <w:p w:rsidR="00D26F83" w:rsidRPr="00D26F83" w:rsidRDefault="00D26F83" w:rsidP="00D26F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 xml:space="preserve">об исполнении Поставщиком обязанности поставить (передать) </w:t>
      </w:r>
      <w:proofErr w:type="gramStart"/>
      <w:r w:rsidRPr="00D26F83">
        <w:rPr>
          <w:rFonts w:ascii="Times New Roman" w:eastAsia="Times New Roman" w:hAnsi="Times New Roman" w:cs="Times New Roman"/>
          <w:sz w:val="24"/>
          <w:szCs w:val="24"/>
          <w:lang w:eastAsia="ru-RU"/>
        </w:rPr>
        <w:t>Товар</w:t>
      </w:r>
      <w:proofErr w:type="gramEnd"/>
      <w:r w:rsidRPr="00D26F83">
        <w:rPr>
          <w:rFonts w:ascii="Times New Roman" w:eastAsia="Times New Roman" w:hAnsi="Times New Roman" w:cs="Times New Roman"/>
          <w:sz w:val="24"/>
          <w:szCs w:val="24"/>
          <w:lang w:eastAsia="ru-RU"/>
        </w:rPr>
        <w:t xml:space="preserve"> перечисленный в такой накладной, в сроки и в порядке согласованных Сторонами;</w:t>
      </w:r>
    </w:p>
    <w:p w:rsidR="00D26F83" w:rsidRPr="00D26F83" w:rsidRDefault="00D26F83" w:rsidP="00D26F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о принятии Покупателем, перечисленного в товарной накладной Товара;</w:t>
      </w:r>
    </w:p>
    <w:p w:rsidR="00D26F83" w:rsidRPr="00D26F83" w:rsidRDefault="00D26F83" w:rsidP="00D26F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о возникновении у Покупателя обязанности оплатить принятый Товар в сроки и на условиях, согласованных Сторонами в Договоре;</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b/>
          <w:bCs/>
          <w:sz w:val="24"/>
          <w:szCs w:val="24"/>
          <w:lang w:eastAsia="ru-RU"/>
        </w:rPr>
        <w:t>4.2. Приемка товара</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4.2.1. Приемка Товара по количеству и ассортименту с участием представителя Поставщика осуществляется в месте Приемки Товара, обозначенного Покупателем в Заказе. Приемка по количеству и ассортименту производится путем осмотра и подсчета партии Товара.</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lastRenderedPageBreak/>
        <w:t>В случае обнаружения несоответствия количества и ассортимента Товара участники приемки (представителя Сторон) вносят сведения об этом в товарную накладную. Для оформления поступления товара, имеющего количественные и (или) качественные расхождения по сравнению с данными, указанными в сопроводительных документах Поставщика Покупатель составляет "Акт об установленном расхождении по количеству и качеству при приемке товарно-материальных ценностей" (ТОРГ-2, утвержденная постановлением Госкомстата РФ от 25 декабря 1998 г. N 132), который в течение трех календарных дней с момента приемки товара Покупателем направляется Поставщику.</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 xml:space="preserve">Претензии о несоответствии Заказа (направленной в соответствии с п.1.1 Договора) и содержания Товарной накладной принимаются Поставщиком в течение З (трех) календарных дней с даты подписания последней. Обязанность доказывать наличие расхождений между Товарной накладной и Заявкой, а также наличие </w:t>
      </w:r>
      <w:proofErr w:type="gramStart"/>
      <w:r w:rsidRPr="00D26F83">
        <w:rPr>
          <w:rFonts w:ascii="Times New Roman" w:eastAsia="Times New Roman" w:hAnsi="Times New Roman" w:cs="Times New Roman"/>
          <w:sz w:val="24"/>
          <w:szCs w:val="24"/>
          <w:lang w:eastAsia="ru-RU"/>
        </w:rPr>
        <w:t>обстоятельств</w:t>
      </w:r>
      <w:proofErr w:type="gramEnd"/>
      <w:r w:rsidRPr="00D26F83">
        <w:rPr>
          <w:rFonts w:ascii="Times New Roman" w:eastAsia="Times New Roman" w:hAnsi="Times New Roman" w:cs="Times New Roman"/>
          <w:sz w:val="24"/>
          <w:szCs w:val="24"/>
          <w:lang w:eastAsia="ru-RU"/>
        </w:rPr>
        <w:t xml:space="preserve"> перечисленных в п.4.5 Договора - возлагается на Покупателя.</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Приемка по количеству и ассортименту, результаты которой оформлены в соответствии с настоящим пунктом, считается окончательной.</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4.2.2. Приемка Товара по качеству («по внешним признакам», т. е. здесь и далее под таковыми понимается осмотр товара на предмет соответствия упаковки, укупорки и маркировки условиям настоящего Договора и требованиям действующего законодательства РФ, а также визуальный осмотр на предмет наличия инородных включений).</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Поставщиком не принимаются претензии к качеству упаковки, укупорки и маркировки Товара по истечении 24 часов с даты принятия Товара Покупателем. Для заявления Покупателем претензии, представителями' сторон составляется "</w:t>
      </w:r>
      <w:hyperlink r:id="rId7" w:history="1">
        <w:r w:rsidRPr="00D26F83">
          <w:rPr>
            <w:rFonts w:ascii="Times New Roman" w:eastAsia="Times New Roman" w:hAnsi="Times New Roman" w:cs="Times New Roman"/>
            <w:color w:val="0000FF"/>
            <w:sz w:val="24"/>
            <w:szCs w:val="24"/>
            <w:u w:val="single"/>
            <w:lang w:eastAsia="ru-RU"/>
          </w:rPr>
          <w:t>Акт об установленном расхождении по количеству и качеству</w:t>
        </w:r>
      </w:hyperlink>
      <w:r w:rsidRPr="00D26F83">
        <w:rPr>
          <w:rFonts w:ascii="Times New Roman" w:eastAsia="Times New Roman" w:hAnsi="Times New Roman" w:cs="Times New Roman"/>
          <w:sz w:val="24"/>
          <w:szCs w:val="24"/>
          <w:lang w:eastAsia="ru-RU"/>
        </w:rPr>
        <w:t xml:space="preserve"> при приемке товарно-материальных ценностей" (форма Торг-2, утвержденная Постановлением Госкомстата РФ от 25.12.98 г. № 132).</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Некачественный (по внешним признакам) Товар, обнаруженный в момент приемки, возвращается Поставщику немедленно. Поставщик не вправе отказаться от его возврата.</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Приемка по качеству (по внешним признакам), результаты которой оформлены в соответствии с настоящим Договором, считается окончательной. По завершении такой приемки стороны не вправе предъявлять друг другу претензии по фактам, установленным в ходе такой приемки.</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4.2.3. Приемка Товара по качеству (скрытым дефектами и недостаткам</w:t>
      </w:r>
      <w:proofErr w:type="gramStart"/>
      <w:r w:rsidRPr="00D26F83">
        <w:rPr>
          <w:rFonts w:ascii="Times New Roman" w:eastAsia="Times New Roman" w:hAnsi="Times New Roman" w:cs="Times New Roman"/>
          <w:sz w:val="24"/>
          <w:szCs w:val="24"/>
          <w:lang w:eastAsia="ru-RU"/>
        </w:rPr>
        <w:t>) .</w:t>
      </w:r>
      <w:proofErr w:type="gramEnd"/>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Качество товара по физико-химическим показателям должно соответствовать действующим стандартам страны-изготовителя. Качество товара подтверждается сертификатом качества производителя и сертификатом соответствия, выданным организацией, уполномоченной Госстандартом России.</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 xml:space="preserve">В процессе реализации и хранения Товара Поставщиком претензии по качеству (скрытым дефектам и недостаткам) не принимаются - если Покупателем не соблюдались/не </w:t>
      </w:r>
      <w:r w:rsidRPr="00D26F83">
        <w:rPr>
          <w:rFonts w:ascii="Times New Roman" w:eastAsia="Times New Roman" w:hAnsi="Times New Roman" w:cs="Times New Roman"/>
          <w:sz w:val="24"/>
          <w:szCs w:val="24"/>
          <w:lang w:eastAsia="ru-RU"/>
        </w:rPr>
        <w:lastRenderedPageBreak/>
        <w:t>соблюдаются условия транспортировки и хранения алкогольной продукции (продукты винодельческой промышленности должны храниться в вентилируемых, не имеющих постороннего запаха помещениях, исключающих воздействие прямого солнечного света, при температуре от 5 градусов по Цельсию до 20 градусов по Цельсию и относительной влажности не более 85% (ГОСТ Р 51149-98), коньяки хранятся в вентилируемых, не имеющих постороннего запаха помещениях, исключающих воздействие прямого солнечного света, при температуре не менее 5 градусов по Цельсию, бутылки с коньяками не должны подвергаться воздействию прямых солнечных лучей (ГОСТ Р 51618-2000).</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В случае если недостатки Товара, связанные с качеством (в течение срока годности), обнаружены в процессе подготовки Товара к реализации или в процессе реализации, то Покупатель имеет право зафиксировать в Акте дефекты и недостатки Товара, возникшие не по вине Покупателя (для заявления Покупателем претензии, представителями сторон составляется "Акт об установленном расхождении по количеству и качеству при приемке товарно-материальных ценностей" (форма ТОРГ-2, утвержденная Постановлением Госкомстата РФ от 25.12.98 г. № 132). Для составления акта, Покупатель обязан телеграммой известить Поставщика. Представитель Поставщика обязан в течение 48 часов с момента получения уведомления (а Представитель иногороднего Поставщика обязан в течение 72 часов с момента получения уведомления), сообщить Покупателю о своем намерении участвовать в составлении акта и явиться в трехдневный срок (представитель иногороднего Поставщика должен явиться в пятидневный срок) после получения вызова. Несвоевременный ответ (или его отсутствие) от Поставщика, дает право' Покупателю самостоятельно при участии представителя местной инспекции по качеству составить Акт, который является юридическим основанием для предъявления претензии Поставщику. При наличии Акта о фактическом качестве Товара, подписанного Поставщиком и Покупателем, Покупатель по своему усмотрению может (если иное не будет согласовано в Акте):</w:t>
      </w:r>
    </w:p>
    <w:p w:rsidR="00D26F83" w:rsidRPr="00D26F83" w:rsidRDefault="00D26F83" w:rsidP="00D26F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вернуть Поставщику дефектный Товар для обмена его на Товар надлежащего качества. Поставщик обязан выполнить требование Покупателя в течение 5 (пяти) дней с момента получения соответствующего уведомления, забрать и обменять Товар за свой счет и своим транспортом.</w:t>
      </w:r>
    </w:p>
    <w:p w:rsidR="00D26F83" w:rsidRPr="00D26F83" w:rsidRDefault="00D26F83" w:rsidP="00D26F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не оплачивать стоимость дефектного Товара при окончательных взаиморасчетах (в этом случае товар возвращается Поставщику).</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Возврат товара осуществляется с соблюдением законодательства РФ.</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4.2.3.1. Претензии по качеству предъявляются в письменной форме и должны содержать:</w:t>
      </w:r>
    </w:p>
    <w:p w:rsidR="00D26F83" w:rsidRPr="00D26F83" w:rsidRDefault="00D26F83" w:rsidP="00D26F8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номер договора и товарной накладной;</w:t>
      </w:r>
    </w:p>
    <w:p w:rsidR="00D26F83" w:rsidRPr="00D26F83" w:rsidRDefault="00D26F83" w:rsidP="00D26F8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наименование, количество и местонахождение претензионного товара;</w:t>
      </w:r>
    </w:p>
    <w:p w:rsidR="00D26F83" w:rsidRPr="00D26F83" w:rsidRDefault="00D26F83" w:rsidP="00D26F8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основание и суть претензии;</w:t>
      </w:r>
    </w:p>
    <w:p w:rsidR="00D26F83" w:rsidRPr="00D26F83" w:rsidRDefault="00D26F83" w:rsidP="00D26F8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конкретные требования и предложения по урегулированию претензии.</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 xml:space="preserve">4.2.3.2. </w:t>
      </w:r>
      <w:hyperlink r:id="rId8" w:history="1">
        <w:r w:rsidRPr="00D26F83">
          <w:rPr>
            <w:rFonts w:ascii="Times New Roman" w:eastAsia="Times New Roman" w:hAnsi="Times New Roman" w:cs="Times New Roman"/>
            <w:color w:val="0000FF"/>
            <w:sz w:val="24"/>
            <w:szCs w:val="24"/>
            <w:u w:val="single"/>
            <w:lang w:eastAsia="ru-RU"/>
          </w:rPr>
          <w:t>Претензия</w:t>
        </w:r>
      </w:hyperlink>
      <w:r w:rsidRPr="00D26F83">
        <w:rPr>
          <w:rFonts w:ascii="Times New Roman" w:eastAsia="Times New Roman" w:hAnsi="Times New Roman" w:cs="Times New Roman"/>
          <w:sz w:val="24"/>
          <w:szCs w:val="24"/>
          <w:lang w:eastAsia="ru-RU"/>
        </w:rPr>
        <w:t xml:space="preserve"> посылается заказным письмом через официально зарегистрированную почту либо представляется непосредственно Поставщику с приложением всех </w:t>
      </w:r>
      <w:r w:rsidRPr="00D26F83">
        <w:rPr>
          <w:rFonts w:ascii="Times New Roman" w:eastAsia="Times New Roman" w:hAnsi="Times New Roman" w:cs="Times New Roman"/>
          <w:sz w:val="24"/>
          <w:szCs w:val="24"/>
          <w:lang w:eastAsia="ru-RU"/>
        </w:rPr>
        <w:lastRenderedPageBreak/>
        <w:t>необходимых доказательных документов. Датой предъявления претензии является дата фактического получения претензии Поставщиком.</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4.2.3.3. Претензионный товар должен быть помещен на складе Покупателя обособленно от других товаров. Поставщику предоставляется право в течение срока, установленного настоящим Договором для рассмотрения претензии, проверить обоснованность претензий путем осмотра претензионного товара на складе Покупателя.</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4.2.3.4. Поставщик обязан рассмотреть претензию и сообщить по ней свое решение не позднее 10 (Десяти) рабочих дней с момента ее получения.</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4.2.3.5. Претензии Покупателя к качеству товара в связи с его неправильным хранением, Поставщиком не принимаются. Обязанность доказывания соблюдения условий хранения лежит на Покупателе.</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4.2.3.6. В случае возникновения споров относительно качества Товара, Поставщик имеет право назначить экспертизу Товара в органе по сертификации, выдавшим сертификат качества на данный Товар.</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 xml:space="preserve">4.2.3.7. В случае назначения экспертизы Поставщик письменно информирует об этом Покупателя в </w:t>
      </w:r>
      <w:proofErr w:type="spellStart"/>
      <w:r w:rsidRPr="00D26F83">
        <w:rPr>
          <w:rFonts w:ascii="Times New Roman" w:eastAsia="Times New Roman" w:hAnsi="Times New Roman" w:cs="Times New Roman"/>
          <w:sz w:val="24"/>
          <w:szCs w:val="24"/>
          <w:lang w:eastAsia="ru-RU"/>
        </w:rPr>
        <w:t>трехдневныи</w:t>
      </w:r>
      <w:proofErr w:type="spellEnd"/>
      <w:r w:rsidRPr="00D26F83">
        <w:rPr>
          <w:rFonts w:ascii="Times New Roman" w:eastAsia="Times New Roman" w:hAnsi="Times New Roman" w:cs="Times New Roman"/>
          <w:sz w:val="24"/>
          <w:szCs w:val="24"/>
          <w:lang w:eastAsia="ru-RU"/>
        </w:rPr>
        <w:t xml:space="preserve"> срок с момента передачи образцов товара на экспертизу, срок рассмотрения претензии (п.4.2.3.4) увеличивается на время проведения экспертизы. Под временем проведения экспертизы понимается интервал времени со дня передачи образцов товара непосредственно в лабораторию либо экспедитору для доставки в лабораторию по день получения Поставщиком акта экспертизы.</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Проверка качества Товара производится сертифицированной на подобного рода услуги организацией.</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4.2.3.8. Расходы, связанные с проведением дополнительных испытаний товара и выявлением соответствия условий хранения, относятся на счет виновной Стороны. Виновная Сторона определяется по результатам анализа.</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4.2.4. Особенности приемки Товара по качеству (внешним признакам) Покупателем, в том случае, когда приемка Товара осуществлялась Перевозчиком (Экспедитором</w:t>
      </w:r>
      <w:proofErr w:type="gramStart"/>
      <w:r w:rsidRPr="00D26F83">
        <w:rPr>
          <w:rFonts w:ascii="Times New Roman" w:eastAsia="Times New Roman" w:hAnsi="Times New Roman" w:cs="Times New Roman"/>
          <w:sz w:val="24"/>
          <w:szCs w:val="24"/>
          <w:lang w:eastAsia="ru-RU"/>
        </w:rPr>
        <w:t>) .</w:t>
      </w:r>
      <w:proofErr w:type="gramEnd"/>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Покупатель осуществляет прием товара с соблюдением условий, изложенных в пунктах 4.2.1, 4.2.2, 4.2.3 - 4.2.3.3 Договора, с учетом особенностей, согласованных в настоящем пункте.</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Претензии о несоответствии Качества товара будут приниматься Поставщиком только при условии, что при приемке Товара от Перевозчика (экспедитора) будут соблюдены следующие условия:</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 xml:space="preserve">Представители Покупателя, переотправляющие продукцию в таре или упаковке первоначального отправителя (Поставщика), при получении Товара в поврежденной, открытой или немаркированной таре, в таре с поврежденной пломбой или при наличии </w:t>
      </w:r>
      <w:r w:rsidRPr="00D26F83">
        <w:rPr>
          <w:rFonts w:ascii="Times New Roman" w:eastAsia="Times New Roman" w:hAnsi="Times New Roman" w:cs="Times New Roman"/>
          <w:sz w:val="24"/>
          <w:szCs w:val="24"/>
          <w:lang w:eastAsia="ru-RU"/>
        </w:rPr>
        <w:lastRenderedPageBreak/>
        <w:t>признаков порчи (течь, бой и т. д.) обязаны сделать соответствующие отметки на товарной накладной в момент приемки Товара;</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Приемка Товара по качеству (по внешним признакам) осуществляется Покупателем в дату получения Товара от Перевозчика (экспедитора</w:t>
      </w:r>
      <w:proofErr w:type="gramStart"/>
      <w:r w:rsidRPr="00D26F83">
        <w:rPr>
          <w:rFonts w:ascii="Times New Roman" w:eastAsia="Times New Roman" w:hAnsi="Times New Roman" w:cs="Times New Roman"/>
          <w:sz w:val="24"/>
          <w:szCs w:val="24"/>
          <w:lang w:eastAsia="ru-RU"/>
        </w:rPr>
        <w:t>) ;</w:t>
      </w:r>
      <w:proofErr w:type="gramEnd"/>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При обнаружении несоответствия качества (по внешним признакам) Покупатель составляет акт, в котором указывает количество осмотренного Товара и характер выявленных при приемке дефектов. Покупатель обязан обеспечить хранение Товара ненадлежащего качества в условиях, предотвращающих ухудшение его качества.</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 xml:space="preserve">"Акт об установленном расхождении по количеству и качеству при приемке </w:t>
      </w:r>
      <w:proofErr w:type="spellStart"/>
      <w:r w:rsidRPr="00D26F83">
        <w:rPr>
          <w:rFonts w:ascii="Times New Roman" w:eastAsia="Times New Roman" w:hAnsi="Times New Roman" w:cs="Times New Roman"/>
          <w:sz w:val="24"/>
          <w:szCs w:val="24"/>
          <w:lang w:eastAsia="ru-RU"/>
        </w:rPr>
        <w:t>товарноматериальных</w:t>
      </w:r>
      <w:proofErr w:type="spellEnd"/>
      <w:r w:rsidRPr="00D26F83">
        <w:rPr>
          <w:rFonts w:ascii="Times New Roman" w:eastAsia="Times New Roman" w:hAnsi="Times New Roman" w:cs="Times New Roman"/>
          <w:sz w:val="24"/>
          <w:szCs w:val="24"/>
          <w:lang w:eastAsia="ru-RU"/>
        </w:rPr>
        <w:t xml:space="preserve"> ценностей" (форма ТОРГ-2, утвержденная Постановлением Госкомстата РФ от 25.12.98 г. № 132) должен быть направлен Поставщику заказным письмом с уведомлением о вручении почтового отправления не позднее трех календарных• дней после обнаружения несоответствия качества маркировки продукции, тары или упаковки установленным требованиям. Поставщиком не принимаются претензии к качеству Товара (по внешним признакам), направленные Покупателем по истечении трех календарных дней с даты принятия Товара Покупателем.</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 xml:space="preserve">4.3. Приемка Товара осуществляется представителем Покупателя только при наличии у последнего надлежащим образом оформленных полномочий на получение Товара и подписание товаросопроводительных документов. Покупатель также заверяет Поставщика, что если им выдана доверенность третьему </w:t>
      </w:r>
      <w:proofErr w:type="gramStart"/>
      <w:r w:rsidRPr="00D26F83">
        <w:rPr>
          <w:rFonts w:ascii="Times New Roman" w:eastAsia="Times New Roman" w:hAnsi="Times New Roman" w:cs="Times New Roman"/>
          <w:sz w:val="24"/>
          <w:szCs w:val="24"/>
          <w:lang w:eastAsia="ru-RU"/>
        </w:rPr>
        <w:t>лицу(</w:t>
      </w:r>
      <w:proofErr w:type="gramEnd"/>
      <w:r w:rsidRPr="00D26F83">
        <w:rPr>
          <w:rFonts w:ascii="Times New Roman" w:eastAsia="Times New Roman" w:hAnsi="Times New Roman" w:cs="Times New Roman"/>
          <w:sz w:val="24"/>
          <w:szCs w:val="24"/>
          <w:lang w:eastAsia="ru-RU"/>
        </w:rPr>
        <w:t>Получателю Товара, Коммерческому представителю, перевозчику, иное), далее по тексту - «Третье лицо», позволяющая Третьему лицу осуществлять приемку Товара, адресованного Покупателю, то лица, подписывающие товаросопроводительные документы при приемке Товара у Поставщика, порождают у Покупателя обязательства, согласованные в настоящем Договоре.</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Риск получения Товара не уполномоченным лицом в описанном в п.4.3 случае несет Покупатель.</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4.4. Поставщик обязан заменить Товар, который окажется поврежденным в момент погрузки, если погрузка осуществлялась силами Поставщика.</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4.5. Поставляемый Покупателю Товар, имеет срок годности.</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 xml:space="preserve">4.6. Покупатель не вправе требовать замены Товара ненадлежащего качества, возвращенного ему потребителем, если таковой возврат осуществлялся с нарушением действующего законодательства, в </w:t>
      </w:r>
      <w:proofErr w:type="spellStart"/>
      <w:r w:rsidRPr="00D26F83">
        <w:rPr>
          <w:rFonts w:ascii="Times New Roman" w:eastAsia="Times New Roman" w:hAnsi="Times New Roman" w:cs="Times New Roman"/>
          <w:sz w:val="24"/>
          <w:szCs w:val="24"/>
          <w:lang w:eastAsia="ru-RU"/>
        </w:rPr>
        <w:t>т.ч</w:t>
      </w:r>
      <w:proofErr w:type="spellEnd"/>
      <w:r w:rsidRPr="00D26F83">
        <w:rPr>
          <w:rFonts w:ascii="Times New Roman" w:eastAsia="Times New Roman" w:hAnsi="Times New Roman" w:cs="Times New Roman"/>
          <w:sz w:val="24"/>
          <w:szCs w:val="24"/>
          <w:lang w:eastAsia="ru-RU"/>
        </w:rPr>
        <w:t>. законодательства о защите прав потребителей.</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4.7. В случае недопоставки Товара в отдельной партии, Поставщик обязан восполнить недопоставленное количество Товара в течение 10 (десяти) дней - со дня получения письменного подтверждения Покупателя, содержащего указание на необходимость допоставки (далее по тексту «Подтверждение»). По истечении 10 (десяти) рабочих дней со дня недопоставки Товара, Покупатель утрачивает право на выставление Подтверждения.</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lastRenderedPageBreak/>
        <w:t>Отсутствие Подтверждения не лишает Поставщика права поставить Товар, поставка которого просрочена, без получения Подтверждения Покупателя.</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Товары, поставленные Поставщиком до получения Подтверждения, Покупатель обязан принять и оплатить.</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Поставщик обязан восполнить недопоставленное количество Товара в том ассортименте, который есть в наличии у Поставщика на день получения Подтверждения. В том случае, если ассортимент Товара, недопоставка которых подлежит восполнению отличен от того, который определен Поставщиком на день получения Подтверждения Покупателя, допоставка осуществляется с согласия Покупателя. Принятие Товара Покупателем свидетельствует о согласии Покупателя с ассортиментом и ценами Товара, указанными в товарных накладных.</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При формировании новой партии поставки Товара наличие недопоставленного Товара по прежним партиям не учитывается.</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4.8. в случае необходимости со стороны Покупателя поддержания определенного запаса и ассортимента, равно как и регулярности поставок со стороны Поставщика, первый делает предварительный заказ в письменном виде с целью резервирования на складе Поставщика необходимого запаса сроком на один календарный месяц. Оплата за устанавливается Сторонами отдельно.</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 xml:space="preserve">Год урожая не может являться предметом спора сторон: в случае исчерпанности одного года урожая на складе Поставщика, последний оставляет за собой право поставки </w:t>
      </w:r>
      <w:proofErr w:type="gramStart"/>
      <w:r w:rsidRPr="00D26F83">
        <w:rPr>
          <w:rFonts w:ascii="Times New Roman" w:eastAsia="Times New Roman" w:hAnsi="Times New Roman" w:cs="Times New Roman"/>
          <w:sz w:val="24"/>
          <w:szCs w:val="24"/>
          <w:lang w:eastAsia="ru-RU"/>
        </w:rPr>
        <w:t>товара</w:t>
      </w:r>
      <w:proofErr w:type="gramEnd"/>
      <w:r w:rsidRPr="00D26F83">
        <w:rPr>
          <w:rFonts w:ascii="Times New Roman" w:eastAsia="Times New Roman" w:hAnsi="Times New Roman" w:cs="Times New Roman"/>
          <w:sz w:val="24"/>
          <w:szCs w:val="24"/>
          <w:lang w:eastAsia="ru-RU"/>
        </w:rPr>
        <w:t xml:space="preserve"> следующего ближайшего имеющегося в наличии года урожая с предварительным уведомлением Покупателя.</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4.9. Администрация Поставщика/Покупателя должна ознакомить персонал, ответственный за приемку товара, с условиями настоящего договора.</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О каждой поставке товаров и месте Приемки Товара Администрация Покупателя сообщает материально ответственному лицу, которое должно подготовить подъездные пути, разгрузочные площадки, складские площади под товар и необходимые документы.</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 xml:space="preserve">4.10. В случае наличия у Покупателя правомочий приема Товара Поставщика, без круглой печати с оттиском штампа Покупателя, Стороны подписывают </w:t>
      </w:r>
      <w:hyperlink r:id="rId9" w:history="1">
        <w:r w:rsidRPr="00D26F83">
          <w:rPr>
            <w:rFonts w:ascii="Times New Roman" w:eastAsia="Times New Roman" w:hAnsi="Times New Roman" w:cs="Times New Roman"/>
            <w:color w:val="0000FF"/>
            <w:sz w:val="24"/>
            <w:szCs w:val="24"/>
            <w:u w:val="single"/>
            <w:lang w:eastAsia="ru-RU"/>
          </w:rPr>
          <w:t>Дополнительное Соглашение</w:t>
        </w:r>
      </w:hyperlink>
      <w:r w:rsidRPr="00D26F83">
        <w:rPr>
          <w:rFonts w:ascii="Times New Roman" w:eastAsia="Times New Roman" w:hAnsi="Times New Roman" w:cs="Times New Roman"/>
          <w:sz w:val="24"/>
          <w:szCs w:val="24"/>
          <w:lang w:eastAsia="ru-RU"/>
        </w:rPr>
        <w:t xml:space="preserve"> к настоящему Договору, являющееся его неотъемлемой частью.</w:t>
      </w:r>
    </w:p>
    <w:p w:rsidR="00D26F83" w:rsidRPr="00D26F83" w:rsidRDefault="00D26F83" w:rsidP="00D26F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6F83">
        <w:rPr>
          <w:rFonts w:ascii="Times New Roman" w:eastAsia="Times New Roman" w:hAnsi="Times New Roman" w:cs="Times New Roman"/>
          <w:b/>
          <w:bCs/>
          <w:sz w:val="24"/>
          <w:szCs w:val="24"/>
          <w:lang w:eastAsia="ru-RU"/>
        </w:rPr>
        <w:t>5. ПОРЯДОК РАСЧЕТОВ И УСЛОВИЯ ПЛАТЕЖА</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 xml:space="preserve">5.1. Оплата за поставленный товар производится Покупателям на основании выставленных счетов Поставщика, путем перевода денежных средств на расчетный счет Поставщика до даты отгрузки товара, то есть на условиях </w:t>
      </w:r>
      <w:r w:rsidRPr="00D26F83">
        <w:rPr>
          <w:rFonts w:ascii="Times New Roman" w:eastAsia="Times New Roman" w:hAnsi="Times New Roman" w:cs="Times New Roman"/>
          <w:b/>
          <w:bCs/>
          <w:sz w:val="24"/>
          <w:szCs w:val="24"/>
          <w:lang w:eastAsia="ru-RU"/>
        </w:rPr>
        <w:t>100% предоплаты (срок оплаты уточняется в Заказе Покупателя)</w:t>
      </w:r>
      <w:r w:rsidRPr="00D26F83">
        <w:rPr>
          <w:rFonts w:ascii="Times New Roman" w:eastAsia="Times New Roman" w:hAnsi="Times New Roman" w:cs="Times New Roman"/>
          <w:sz w:val="24"/>
          <w:szCs w:val="24"/>
          <w:lang w:eastAsia="ru-RU"/>
        </w:rPr>
        <w:t>. В дату поступления денежных средств на счет Поставщика, обязательство по оплате Товара считается исполненным.</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lastRenderedPageBreak/>
        <w:t>5.2. Счета-фактуры предоставляются Покупателю одновременно с передачей товара.</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 xml:space="preserve">В случае </w:t>
      </w:r>
      <w:proofErr w:type="spellStart"/>
      <w:r w:rsidRPr="00D26F83">
        <w:rPr>
          <w:rFonts w:ascii="Times New Roman" w:eastAsia="Times New Roman" w:hAnsi="Times New Roman" w:cs="Times New Roman"/>
          <w:sz w:val="24"/>
          <w:szCs w:val="24"/>
          <w:lang w:eastAsia="ru-RU"/>
        </w:rPr>
        <w:t>неотфактурованной</w:t>
      </w:r>
      <w:proofErr w:type="spellEnd"/>
      <w:r w:rsidRPr="00D26F83">
        <w:rPr>
          <w:rFonts w:ascii="Times New Roman" w:eastAsia="Times New Roman" w:hAnsi="Times New Roman" w:cs="Times New Roman"/>
          <w:sz w:val="24"/>
          <w:szCs w:val="24"/>
          <w:lang w:eastAsia="ru-RU"/>
        </w:rPr>
        <w:t xml:space="preserve"> поставки (таковыми называют поступление грузов без расчетных документов поставщиков) составляется Акт о приемке товара, поступившего без счета Поставщика (унифицированная форма N ТОРГ-4, утвержденная постановлением Госкомстата РФ от 25 декабря 1998 г. N 132</w:t>
      </w:r>
      <w:proofErr w:type="gramStart"/>
      <w:r w:rsidRPr="00D26F83">
        <w:rPr>
          <w:rFonts w:ascii="Times New Roman" w:eastAsia="Times New Roman" w:hAnsi="Times New Roman" w:cs="Times New Roman"/>
          <w:sz w:val="24"/>
          <w:szCs w:val="24"/>
          <w:lang w:eastAsia="ru-RU"/>
        </w:rPr>
        <w:t>) .</w:t>
      </w:r>
      <w:proofErr w:type="gramEnd"/>
      <w:r w:rsidRPr="00D26F83">
        <w:rPr>
          <w:rFonts w:ascii="Times New Roman" w:eastAsia="Times New Roman" w:hAnsi="Times New Roman" w:cs="Times New Roman"/>
          <w:sz w:val="24"/>
          <w:szCs w:val="24"/>
          <w:lang w:eastAsia="ru-RU"/>
        </w:rPr>
        <w:t xml:space="preserve"> Акт составляется в 2-х (Двух) экземплярах при участии материально ответственного лица. Покупатель обязуется в течение 2 (двух) рабочих дней с даты поставки направить один экземпляр Акта Поставщику, в противном случае товар считается принятым в их сопровождении.</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5.3. Покупатель вправе оплачивать Товар путем внесения наличных денежных средств в кассу Поставщика с соблюдением требований действующего законодательства РФ.</w:t>
      </w:r>
    </w:p>
    <w:p w:rsidR="00D26F83" w:rsidRPr="00D26F83" w:rsidRDefault="00D26F83" w:rsidP="00D26F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6F83">
        <w:rPr>
          <w:rFonts w:ascii="Times New Roman" w:eastAsia="Times New Roman" w:hAnsi="Times New Roman" w:cs="Times New Roman"/>
          <w:b/>
          <w:bCs/>
          <w:sz w:val="24"/>
          <w:szCs w:val="24"/>
          <w:lang w:eastAsia="ru-RU"/>
        </w:rPr>
        <w:t>6. ОТВЕТСТВЕННОСТЬ СТОРОН</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 xml:space="preserve">6.1. В случае несвоевременной оплаты Покупатель оплачивает Поставщику пеню в размере 0,5% от суммы просроченного платежа за каждый день просрочки. При этом исчисление </w:t>
      </w:r>
      <w:proofErr w:type="gramStart"/>
      <w:r w:rsidRPr="00D26F83">
        <w:rPr>
          <w:rFonts w:ascii="Times New Roman" w:eastAsia="Times New Roman" w:hAnsi="Times New Roman" w:cs="Times New Roman"/>
          <w:sz w:val="24"/>
          <w:szCs w:val="24"/>
          <w:lang w:eastAsia="ru-RU"/>
        </w:rPr>
        <w:t>пени</w:t>
      </w:r>
      <w:proofErr w:type="gramEnd"/>
      <w:r w:rsidRPr="00D26F83">
        <w:rPr>
          <w:rFonts w:ascii="Times New Roman" w:eastAsia="Times New Roman" w:hAnsi="Times New Roman" w:cs="Times New Roman"/>
          <w:sz w:val="24"/>
          <w:szCs w:val="24"/>
          <w:lang w:eastAsia="ru-RU"/>
        </w:rPr>
        <w:t xml:space="preserve"> оговоренной в настоящем пункте, осуществляется в следующем порядке: Покупатель уплачивает проценты на сумму, соответствующую цене неоплаченного товара, начиная со дня передачи товара Поставщиком до дня оплаты Товара Покупателем.</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 xml:space="preserve">6.2. В случае несвоевременной поставки Товара Поставщик оплачивает Покупателю пеню 0,5% от стоимости </w:t>
      </w:r>
      <w:proofErr w:type="spellStart"/>
      <w:r w:rsidRPr="00D26F83">
        <w:rPr>
          <w:rFonts w:ascii="Times New Roman" w:eastAsia="Times New Roman" w:hAnsi="Times New Roman" w:cs="Times New Roman"/>
          <w:sz w:val="24"/>
          <w:szCs w:val="24"/>
          <w:lang w:eastAsia="ru-RU"/>
        </w:rPr>
        <w:t>непоставленного</w:t>
      </w:r>
      <w:proofErr w:type="spellEnd"/>
      <w:r w:rsidRPr="00D26F83">
        <w:rPr>
          <w:rFonts w:ascii="Times New Roman" w:eastAsia="Times New Roman" w:hAnsi="Times New Roman" w:cs="Times New Roman"/>
          <w:sz w:val="24"/>
          <w:szCs w:val="24"/>
          <w:lang w:eastAsia="ru-RU"/>
        </w:rPr>
        <w:t xml:space="preserve"> Товара, согласно Заказа за каждый день просрочки.</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 xml:space="preserve">6.3. Пени, указанные в п. 6.1. и 6.2. настоящего Договора, оплачиваются виновной стороной только в случае предъявления </w:t>
      </w:r>
      <w:hyperlink r:id="rId10" w:history="1">
        <w:r w:rsidRPr="00D26F83">
          <w:rPr>
            <w:rFonts w:ascii="Times New Roman" w:eastAsia="Times New Roman" w:hAnsi="Times New Roman" w:cs="Times New Roman"/>
            <w:color w:val="0000FF"/>
            <w:sz w:val="24"/>
            <w:szCs w:val="24"/>
            <w:u w:val="single"/>
            <w:lang w:eastAsia="ru-RU"/>
          </w:rPr>
          <w:t>письменной претензии</w:t>
        </w:r>
      </w:hyperlink>
      <w:r w:rsidRPr="00D26F83">
        <w:rPr>
          <w:rFonts w:ascii="Times New Roman" w:eastAsia="Times New Roman" w:hAnsi="Times New Roman" w:cs="Times New Roman"/>
          <w:sz w:val="24"/>
          <w:szCs w:val="24"/>
          <w:lang w:eastAsia="ru-RU"/>
        </w:rPr>
        <w:t xml:space="preserve"> заинтересованной стороной Договора.</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6.4. За нарушение условий настоящего Договора Стороны несут ответственность в установленном законом порядке. Возмещению подлежат убытки в виде прямого ущерба и неполученной прибыли.</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 xml:space="preserve">6 </w:t>
      </w:r>
      <w:proofErr w:type="gramStart"/>
      <w:r w:rsidRPr="00D26F83">
        <w:rPr>
          <w:rFonts w:ascii="Times New Roman" w:eastAsia="Times New Roman" w:hAnsi="Times New Roman" w:cs="Times New Roman"/>
          <w:sz w:val="24"/>
          <w:szCs w:val="24"/>
          <w:lang w:eastAsia="ru-RU"/>
        </w:rPr>
        <w:t>5.Форс</w:t>
      </w:r>
      <w:proofErr w:type="gramEnd"/>
      <w:r w:rsidRPr="00D26F83">
        <w:rPr>
          <w:rFonts w:ascii="Times New Roman" w:eastAsia="Times New Roman" w:hAnsi="Times New Roman" w:cs="Times New Roman"/>
          <w:sz w:val="24"/>
          <w:szCs w:val="24"/>
          <w:lang w:eastAsia="ru-RU"/>
        </w:rPr>
        <w:t xml:space="preserve">-мажор. Стороны освобождаются от ответственности за полное или частичное невыполнение своих обязательств по настоящему Договору, если это произошло в результате непреодолимой- силы </w:t>
      </w:r>
      <w:proofErr w:type="gramStart"/>
      <w:r w:rsidRPr="00D26F83">
        <w:rPr>
          <w:rFonts w:ascii="Times New Roman" w:eastAsia="Times New Roman" w:hAnsi="Times New Roman" w:cs="Times New Roman"/>
          <w:sz w:val="24"/>
          <w:szCs w:val="24"/>
          <w:lang w:eastAsia="ru-RU"/>
        </w:rPr>
        <w:t>(.наводнение</w:t>
      </w:r>
      <w:proofErr w:type="gramEnd"/>
      <w:r w:rsidRPr="00D26F83">
        <w:rPr>
          <w:rFonts w:ascii="Times New Roman" w:eastAsia="Times New Roman" w:hAnsi="Times New Roman" w:cs="Times New Roman"/>
          <w:sz w:val="24"/>
          <w:szCs w:val="24"/>
          <w:lang w:eastAsia="ru-RU"/>
        </w:rPr>
        <w:t>, землетрясение, пожар, военные действия, забастовки, террористических актов и другие события, неподдающиеся контролю), имевших место после возникновения обязательства Стороны, исполнение которого стало невозможным. При этом сторона, подвергшаяся указанным обстоятельствам, обязана в течение трех календарных дней известить об этом другую сторону, в противном случае указанные обстоятельства не освобождают от ответственности за невыполнение обязательств по настоящему Договору Отзыв лицензии у кредитной организации, а равно иное обстоятельство, препятствующее кредитному учреждению, в котором открыт счет Плательщика, произвести оплату платежного поручения - не является форс-мажором.</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Свидетельство, выданное торговой палатой или иным компетентным органом, является достаточным подтверждением наличия и продолжительности действий непреодолимой силы.</w:t>
      </w:r>
    </w:p>
    <w:p w:rsidR="00D26F83" w:rsidRPr="00D26F83" w:rsidRDefault="00D26F83" w:rsidP="00D26F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6F83">
        <w:rPr>
          <w:rFonts w:ascii="Times New Roman" w:eastAsia="Times New Roman" w:hAnsi="Times New Roman" w:cs="Times New Roman"/>
          <w:b/>
          <w:bCs/>
          <w:sz w:val="24"/>
          <w:szCs w:val="24"/>
          <w:lang w:eastAsia="ru-RU"/>
        </w:rPr>
        <w:lastRenderedPageBreak/>
        <w:t>7. СПОРЫ И РАЗНОГЛАСИЯ</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7.1 Все споры, разногласия и претензии, связанные с выполнением обязательств по настоящему Договору, как и споры с его прекращением, подлежат разрешению в Арбитражном суде в соответствии с действующим законодательством РФ.</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7.2. Договор подчиняется законодательству Российской Федерации. К правам и обязанностям Сторон по настоящему Договору применяется действующее законодательство РФ.</w:t>
      </w:r>
    </w:p>
    <w:p w:rsidR="00D26F83" w:rsidRPr="00D26F83" w:rsidRDefault="00D26F83" w:rsidP="00D26F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6F83">
        <w:rPr>
          <w:rFonts w:ascii="Times New Roman" w:eastAsia="Times New Roman" w:hAnsi="Times New Roman" w:cs="Times New Roman"/>
          <w:b/>
          <w:bCs/>
          <w:sz w:val="24"/>
          <w:szCs w:val="24"/>
          <w:lang w:eastAsia="ru-RU"/>
        </w:rPr>
        <w:t>8. СРОКИ ДЕЙСТВИЯ ДОГОВОРА</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 xml:space="preserve">8.1. </w:t>
      </w:r>
      <w:r w:rsidRPr="00D26F83">
        <w:rPr>
          <w:rFonts w:ascii="Times New Roman" w:eastAsia="Times New Roman" w:hAnsi="Times New Roman" w:cs="Times New Roman"/>
          <w:b/>
          <w:bCs/>
          <w:sz w:val="24"/>
          <w:szCs w:val="24"/>
          <w:lang w:eastAsia="ru-RU"/>
        </w:rPr>
        <w:t>Настоящий Договор вступает в силу с момента его подписания Сторонами и действует течение двенадцати календарных месяцев</w:t>
      </w:r>
      <w:r w:rsidRPr="00D26F83">
        <w:rPr>
          <w:rFonts w:ascii="Times New Roman" w:eastAsia="Times New Roman" w:hAnsi="Times New Roman" w:cs="Times New Roman"/>
          <w:sz w:val="24"/>
          <w:szCs w:val="24"/>
          <w:lang w:eastAsia="ru-RU"/>
        </w:rPr>
        <w:t xml:space="preserve">. Договор автоматически продлевается на очередной год, в случае, если ни одна из </w:t>
      </w:r>
      <w:proofErr w:type="gramStart"/>
      <w:r w:rsidRPr="00D26F83">
        <w:rPr>
          <w:rFonts w:ascii="Times New Roman" w:eastAsia="Times New Roman" w:hAnsi="Times New Roman" w:cs="Times New Roman"/>
          <w:sz w:val="24"/>
          <w:szCs w:val="24"/>
          <w:lang w:eastAsia="ru-RU"/>
        </w:rPr>
        <w:t>сторон  (</w:t>
      </w:r>
      <w:proofErr w:type="gramEnd"/>
      <w:r w:rsidRPr="00D26F83">
        <w:rPr>
          <w:rFonts w:ascii="Times New Roman" w:eastAsia="Times New Roman" w:hAnsi="Times New Roman" w:cs="Times New Roman"/>
          <w:sz w:val="24"/>
          <w:szCs w:val="24"/>
          <w:lang w:eastAsia="ru-RU"/>
        </w:rPr>
        <w:t>или обе стороны) не изъявит желание его расторгнуть в соответствии с п.8.2 настоящего Договора.</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До подписания настоящего Договора Стороны обязуются обменяться копиями учредительных Документов.</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8.2. Договор может быть расторгнут досрочно, если Сторона-инициатор известила об этом другую Сторону путем направления письменного уведомления по почте или курьером не менее чем за 30 дней до предполагаемой даты расторжения.</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8.3. Поставщик вправе в одностороннем порядке расторгнуть настоящий Договор в случае неоднократного нарушения {более двух раз подряд) сроков оплаты Товара. Договор считается расторгнутым по истечении 14 (Четырнадцати) календарных дней с даты получения Покупателем уведомления Поставщика об отказе от исполнения настоящего Договора.</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8.4. Все изменения и дополнения к настоящему Договору считаются действительными, если совершены в письменной форме и подписаны уполномоченными представителями Сторон.</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8.5. Настоящий Договор подписан в 2-х экземплярах, имеющих равную юридическую силу.</w:t>
      </w:r>
    </w:p>
    <w:p w:rsidR="00D26F83" w:rsidRPr="00D26F83" w:rsidRDefault="00D26F83" w:rsidP="00D26F8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6F83">
        <w:rPr>
          <w:rFonts w:ascii="Times New Roman" w:eastAsia="Times New Roman" w:hAnsi="Times New Roman" w:cs="Times New Roman"/>
          <w:b/>
          <w:bCs/>
          <w:sz w:val="24"/>
          <w:szCs w:val="24"/>
          <w:lang w:eastAsia="ru-RU"/>
        </w:rPr>
        <w:t>9. АДРЕСА И БАНКОВСКИЕ РЕКВИЗИТЫ СТОРОН:</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ПОСТАВЩИК: ____________</w:t>
      </w:r>
    </w:p>
    <w:p w:rsidR="00D26F83" w:rsidRPr="00D26F83" w:rsidRDefault="00D26F83" w:rsidP="00D26F83">
      <w:pPr>
        <w:spacing w:before="100" w:beforeAutospacing="1" w:after="100" w:afterAutospacing="1" w:line="240" w:lineRule="auto"/>
        <w:rPr>
          <w:rFonts w:ascii="Times New Roman" w:eastAsia="Times New Roman" w:hAnsi="Times New Roman" w:cs="Times New Roman"/>
          <w:sz w:val="24"/>
          <w:szCs w:val="24"/>
          <w:lang w:eastAsia="ru-RU"/>
        </w:rPr>
      </w:pPr>
      <w:r w:rsidRPr="00D26F83">
        <w:rPr>
          <w:rFonts w:ascii="Times New Roman" w:eastAsia="Times New Roman" w:hAnsi="Times New Roman" w:cs="Times New Roman"/>
          <w:sz w:val="24"/>
          <w:szCs w:val="24"/>
          <w:lang w:eastAsia="ru-RU"/>
        </w:rPr>
        <w:t>ПОКУПАТЕЛЬ: ___________</w:t>
      </w:r>
    </w:p>
    <w:p w:rsidR="00E65C4D" w:rsidRPr="00D26F83" w:rsidRDefault="00D26F83" w:rsidP="00D26F83">
      <w:pPr>
        <w:spacing w:beforeAutospacing="1" w:after="100" w:afterAutospacing="1" w:line="240" w:lineRule="auto"/>
        <w:rPr>
          <w:rFonts w:ascii="Times New Roman" w:eastAsia="Times New Roman" w:hAnsi="Times New Roman" w:cs="Times New Roman"/>
          <w:sz w:val="24"/>
          <w:szCs w:val="24"/>
          <w:lang w:eastAsia="ru-RU"/>
        </w:rPr>
      </w:pPr>
      <w:hyperlink r:id="rId11" w:history="1">
        <w:r w:rsidRPr="00D26F83">
          <w:rPr>
            <w:rFonts w:ascii="Monotype Corsiva" w:eastAsia="Times New Roman" w:hAnsi="Monotype Corsiva" w:cs="Times New Roman"/>
            <w:color w:val="0000FF"/>
            <w:sz w:val="28"/>
            <w:szCs w:val="28"/>
            <w:u w:val="single"/>
            <w:lang w:eastAsia="ru-RU"/>
          </w:rPr>
          <w:t>Закон РАА</w:t>
        </w:r>
      </w:hyperlink>
    </w:p>
    <w:sectPr w:rsidR="00E65C4D" w:rsidRPr="00D26F83">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E2C" w:rsidRDefault="00604E2C" w:rsidP="00D26F83">
      <w:pPr>
        <w:spacing w:after="0" w:line="240" w:lineRule="auto"/>
      </w:pPr>
      <w:r>
        <w:separator/>
      </w:r>
    </w:p>
  </w:endnote>
  <w:endnote w:type="continuationSeparator" w:id="0">
    <w:p w:rsidR="00604E2C" w:rsidRDefault="00604E2C" w:rsidP="00D2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E2C" w:rsidRDefault="00604E2C" w:rsidP="00D26F83">
      <w:pPr>
        <w:spacing w:after="0" w:line="240" w:lineRule="auto"/>
      </w:pPr>
      <w:r>
        <w:separator/>
      </w:r>
    </w:p>
  </w:footnote>
  <w:footnote w:type="continuationSeparator" w:id="0">
    <w:p w:rsidR="00604E2C" w:rsidRDefault="00604E2C" w:rsidP="00D26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F83" w:rsidRPr="00D26F83" w:rsidRDefault="00D26F83" w:rsidP="00D26F83">
    <w:pPr>
      <w:spacing w:after="0" w:line="240" w:lineRule="auto"/>
      <w:rPr>
        <w:rFonts w:ascii="Times New Roman" w:eastAsia="Times New Roman" w:hAnsi="Times New Roman" w:cs="Times New Roman"/>
        <w:sz w:val="24"/>
        <w:szCs w:val="24"/>
        <w:lang w:eastAsia="ru-RU"/>
      </w:rPr>
    </w:pPr>
    <w:r w:rsidRPr="00D26F83">
      <w:rPr>
        <w:rFonts w:ascii="Comic Sans MS" w:eastAsia="Times New Roman" w:hAnsi="Comic Sans MS" w:cs="Times New Roman"/>
        <w:color w:val="121212"/>
        <w:sz w:val="21"/>
        <w:szCs w:val="21"/>
        <w:shd w:val="clear" w:color="auto" w:fill="F5F5F5"/>
        <w:lang w:eastAsia="ru-RU"/>
      </w:rPr>
      <w:t>Договор поставки на условиях предоплаты</w:t>
    </w:r>
  </w:p>
  <w:p w:rsidR="00D26F83" w:rsidRPr="00D26F83" w:rsidRDefault="00D26F83" w:rsidP="00D26F83">
    <w:pPr>
      <w:shd w:val="clear" w:color="auto" w:fill="F5F5F5"/>
      <w:spacing w:before="100" w:beforeAutospacing="1" w:after="360" w:line="240" w:lineRule="auto"/>
      <w:rPr>
        <w:rFonts w:ascii="Comic Sans MS" w:eastAsia="Times New Roman" w:hAnsi="Comic Sans MS" w:cs="Times New Roman"/>
        <w:color w:val="121212"/>
        <w:sz w:val="21"/>
        <w:szCs w:val="21"/>
        <w:lang w:eastAsia="ru-RU"/>
      </w:rPr>
    </w:pPr>
    <w:r w:rsidRPr="00D26F83">
      <w:rPr>
        <w:rFonts w:ascii="Comic Sans MS" w:eastAsia="Times New Roman" w:hAnsi="Comic Sans MS" w:cs="Times New Roman"/>
        <w:color w:val="121212"/>
        <w:sz w:val="21"/>
        <w:szCs w:val="21"/>
        <w:lang w:eastAsia="ru-RU"/>
      </w:rPr>
      <w:t>Источник: </w:t>
    </w:r>
    <w:hyperlink r:id="rId1" w:history="1">
      <w:r w:rsidRPr="00D26F83">
        <w:rPr>
          <w:rFonts w:ascii="Comic Sans MS" w:eastAsia="Times New Roman" w:hAnsi="Comic Sans MS" w:cs="Times New Roman"/>
          <w:color w:val="FF1654"/>
          <w:sz w:val="21"/>
          <w:szCs w:val="21"/>
          <w:u w:val="single"/>
          <w:lang w:eastAsia="ru-RU"/>
        </w:rPr>
        <w:t>https://law-raa.ru/dogovor-postavki-na-usloviyax-predoplaty.html</w:t>
      </w:r>
    </w:hyperlink>
    <w:r w:rsidRPr="00D26F83">
      <w:rPr>
        <w:rFonts w:ascii="Comic Sans MS" w:eastAsia="Times New Roman" w:hAnsi="Comic Sans MS" w:cs="Times New Roman"/>
        <w:color w:val="121212"/>
        <w:sz w:val="21"/>
        <w:szCs w:val="21"/>
        <w:lang w:eastAsia="ru-RU"/>
      </w:rPr>
      <w:br/>
      <w:t>© Юридический сайт - Закон РАА</w:t>
    </w:r>
  </w:p>
  <w:p w:rsidR="00D26F83" w:rsidRDefault="00D26F8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E4F98"/>
    <w:multiLevelType w:val="multilevel"/>
    <w:tmpl w:val="7F14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158FF"/>
    <w:multiLevelType w:val="multilevel"/>
    <w:tmpl w:val="148C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6F0518"/>
    <w:multiLevelType w:val="multilevel"/>
    <w:tmpl w:val="2206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8bTKoMq0jM0jPOSJxJAU9cCYtL5s0vW++wP7dIbEUrImljjhPYCwHwzXvxgmLN7PZi5wYMEWb96SB9LHI0cwCw==" w:salt="kxG2TrKEgGk+0cjUZ9iYt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CF"/>
    <w:rsid w:val="00476ECF"/>
    <w:rsid w:val="00604E2C"/>
    <w:rsid w:val="00D26F83"/>
    <w:rsid w:val="00E65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A6FEAD4"/>
  <w15:chartTrackingRefBased/>
  <w15:docId w15:val="{BCC2326B-62BF-462E-B02E-DB2431E8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26F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26F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6F8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26F8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26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6F83"/>
    <w:rPr>
      <w:b/>
      <w:bCs/>
    </w:rPr>
  </w:style>
  <w:style w:type="character" w:styleId="a5">
    <w:name w:val="Hyperlink"/>
    <w:basedOn w:val="a0"/>
    <w:uiPriority w:val="99"/>
    <w:semiHidden/>
    <w:unhideWhenUsed/>
    <w:rsid w:val="00D26F83"/>
    <w:rPr>
      <w:color w:val="0000FF"/>
      <w:u w:val="single"/>
    </w:rPr>
  </w:style>
  <w:style w:type="paragraph" w:styleId="a6">
    <w:name w:val="header"/>
    <w:basedOn w:val="a"/>
    <w:link w:val="a7"/>
    <w:uiPriority w:val="99"/>
    <w:unhideWhenUsed/>
    <w:rsid w:val="00D26F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6F83"/>
  </w:style>
  <w:style w:type="paragraph" w:styleId="a8">
    <w:name w:val="footer"/>
    <w:basedOn w:val="a"/>
    <w:link w:val="a9"/>
    <w:uiPriority w:val="99"/>
    <w:unhideWhenUsed/>
    <w:rsid w:val="00D26F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6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09063">
      <w:bodyDiv w:val="1"/>
      <w:marLeft w:val="0"/>
      <w:marRight w:val="0"/>
      <w:marTop w:val="0"/>
      <w:marBottom w:val="0"/>
      <w:divBdr>
        <w:top w:val="none" w:sz="0" w:space="0" w:color="auto"/>
        <w:left w:val="none" w:sz="0" w:space="0" w:color="auto"/>
        <w:bottom w:val="none" w:sz="0" w:space="0" w:color="auto"/>
        <w:right w:val="none" w:sz="0" w:space="0" w:color="auto"/>
      </w:divBdr>
    </w:div>
    <w:div w:id="1680739527">
      <w:bodyDiv w:val="1"/>
      <w:marLeft w:val="0"/>
      <w:marRight w:val="0"/>
      <w:marTop w:val="0"/>
      <w:marBottom w:val="0"/>
      <w:divBdr>
        <w:top w:val="none" w:sz="0" w:space="0" w:color="auto"/>
        <w:left w:val="none" w:sz="0" w:space="0" w:color="auto"/>
        <w:bottom w:val="none" w:sz="0" w:space="0" w:color="auto"/>
        <w:right w:val="none" w:sz="0" w:space="0" w:color="auto"/>
      </w:divBdr>
      <w:divsChild>
        <w:div w:id="483358147">
          <w:marLeft w:val="0"/>
          <w:marRight w:val="0"/>
          <w:marTop w:val="0"/>
          <w:marBottom w:val="0"/>
          <w:divBdr>
            <w:top w:val="none" w:sz="0" w:space="0" w:color="auto"/>
            <w:left w:val="none" w:sz="0" w:space="0" w:color="auto"/>
            <w:bottom w:val="none" w:sz="0" w:space="0" w:color="auto"/>
            <w:right w:val="none" w:sz="0" w:space="0" w:color="auto"/>
          </w:divBdr>
        </w:div>
        <w:div w:id="1374386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kumenty/pretenziy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dokumenty/akt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 TargetMode="External"/><Relationship Id="rId5" Type="http://schemas.openxmlformats.org/officeDocument/2006/relationships/footnotes" Target="footnotes.xml"/><Relationship Id="rId10" Type="http://schemas.openxmlformats.org/officeDocument/2006/relationships/hyperlink" Target="/dokumenty/pretenziya-r" TargetMode="External"/><Relationship Id="rId4" Type="http://schemas.openxmlformats.org/officeDocument/2006/relationships/webSettings" Target="webSettings.xml"/><Relationship Id="rId9" Type="http://schemas.openxmlformats.org/officeDocument/2006/relationships/hyperlink" Target="/dokumenty/soglashen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law-raa.ru/dogovor-postavki-na-usloviyax-predoplat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4243</Words>
  <Characters>24186</Characters>
  <Application>Microsoft Office Word</Application>
  <DocSecurity>8</DocSecurity>
  <Lines>201</Lines>
  <Paragraphs>56</Paragraphs>
  <ScaleCrop>false</ScaleCrop>
  <Company/>
  <LinksUpToDate>false</LinksUpToDate>
  <CharactersWithSpaces>28373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3</cp:revision>
  <dcterms:created xsi:type="dcterms:W3CDTF">2020-05-22T04:21:00Z</dcterms:created>
  <dcterms:modified xsi:type="dcterms:W3CDTF">2020-05-22T04:23:00Z</dcterms:modified>
</cp:coreProperties>
</file>